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华文中宋" w:hAnsi="华文中宋" w:eastAsia="华文中宋" w:cs="Times New Roman"/>
          <w:b/>
          <w:bCs/>
          <w:sz w:val="44"/>
          <w:szCs w:val="44"/>
        </w:rPr>
      </w:pPr>
      <w:r>
        <w:rPr>
          <w:rFonts w:ascii="华文中宋" w:hAnsi="华文中宋" w:eastAsia="华文中宋" w:cs="华文中宋"/>
          <w:b/>
          <w:bCs/>
          <w:sz w:val="44"/>
          <w:szCs w:val="44"/>
        </w:rPr>
        <w:t>2019</w:t>
      </w:r>
      <w:r>
        <w:rPr>
          <w:rFonts w:hint="eastAsia" w:ascii="华文中宋" w:hAnsi="华文中宋" w:eastAsia="华文中宋" w:cs="华文中宋"/>
          <w:b/>
          <w:bCs/>
          <w:sz w:val="44"/>
          <w:szCs w:val="44"/>
        </w:rPr>
        <w:t>年度商学院领导班子述责述职述廉</w:t>
      </w:r>
    </w:p>
    <w:p>
      <w:pPr>
        <w:widowControl/>
        <w:adjustRightInd w:val="0"/>
        <w:snapToGrid w:val="0"/>
        <w:spacing w:line="360" w:lineRule="auto"/>
        <w:jc w:val="center"/>
        <w:rPr>
          <w:rFonts w:ascii="华文中宋" w:hAnsi="华文中宋" w:eastAsia="华文中宋" w:cs="Times New Roman"/>
          <w:b/>
          <w:bCs/>
          <w:sz w:val="44"/>
          <w:szCs w:val="44"/>
        </w:rPr>
      </w:pPr>
      <w:r>
        <w:rPr>
          <w:rFonts w:hint="eastAsia" w:ascii="华文中宋" w:hAnsi="华文中宋" w:eastAsia="华文中宋" w:cs="华文中宋"/>
          <w:b/>
          <w:bCs/>
          <w:sz w:val="44"/>
          <w:szCs w:val="44"/>
        </w:rPr>
        <w:t>报</w:t>
      </w:r>
      <w:r>
        <w:rPr>
          <w:rFonts w:ascii="华文中宋" w:hAnsi="华文中宋" w:eastAsia="华文中宋" w:cs="华文中宋"/>
          <w:b/>
          <w:bCs/>
          <w:sz w:val="44"/>
          <w:szCs w:val="44"/>
        </w:rPr>
        <w:t xml:space="preserve">   </w:t>
      </w:r>
      <w:r>
        <w:rPr>
          <w:rFonts w:hint="eastAsia" w:ascii="华文中宋" w:hAnsi="华文中宋" w:eastAsia="华文中宋" w:cs="华文中宋"/>
          <w:b/>
          <w:bCs/>
          <w:sz w:val="44"/>
          <w:szCs w:val="44"/>
        </w:rPr>
        <w:t>告</w:t>
      </w:r>
    </w:p>
    <w:p>
      <w:pPr>
        <w:widowControl/>
        <w:adjustRightInd w:val="0"/>
        <w:snapToGrid w:val="0"/>
        <w:spacing w:line="240" w:lineRule="exact"/>
        <w:jc w:val="center"/>
        <w:rPr>
          <w:rFonts w:ascii="华文中宋" w:hAnsi="华文中宋" w:eastAsia="华文中宋" w:cs="Times New Roman"/>
          <w:b/>
          <w:bCs/>
          <w:sz w:val="44"/>
          <w:szCs w:val="44"/>
        </w:rPr>
      </w:pPr>
    </w:p>
    <w:p>
      <w:pPr>
        <w:spacing w:line="520" w:lineRule="exact"/>
        <w:ind w:firstLine="560" w:firstLineChars="200"/>
        <w:rPr>
          <w:rFonts w:ascii="宋体" w:hAnsi="宋体" w:cs="宋体"/>
          <w:sz w:val="28"/>
          <w:szCs w:val="28"/>
        </w:rPr>
      </w:pPr>
      <w:r>
        <w:rPr>
          <w:rFonts w:hint="eastAsia" w:ascii="宋体" w:hAnsi="宋体" w:cs="宋体"/>
          <w:sz w:val="28"/>
          <w:szCs w:val="28"/>
        </w:rPr>
        <w:t>各位老师，同志们：</w:t>
      </w:r>
      <w:r>
        <w:rPr>
          <w:rFonts w:ascii="宋体" w:hAnsi="宋体" w:cs="宋体"/>
          <w:sz w:val="28"/>
          <w:szCs w:val="28"/>
        </w:rPr>
        <w:t>2019</w:t>
      </w:r>
      <w:r>
        <w:rPr>
          <w:rFonts w:hint="eastAsia" w:ascii="宋体" w:hAnsi="宋体" w:cs="宋体"/>
          <w:sz w:val="28"/>
          <w:szCs w:val="28"/>
        </w:rPr>
        <w:t>年商学领导班子认真落实学校党委行政的决策部署，砥砺前行，“不忘初心、牢记使命”，团结带领广大干部职工紧盯目标任务、取得了可喜成绩，这里我代表商学院领导班子向大家报告</w:t>
      </w:r>
      <w:r>
        <w:rPr>
          <w:rFonts w:ascii="宋体" w:hAnsi="宋体" w:cs="宋体"/>
          <w:sz w:val="28"/>
          <w:szCs w:val="28"/>
        </w:rPr>
        <w:t>2019</w:t>
      </w:r>
      <w:r>
        <w:rPr>
          <w:rFonts w:hint="eastAsia" w:ascii="宋体" w:hAnsi="宋体" w:cs="宋体"/>
          <w:sz w:val="28"/>
          <w:szCs w:val="28"/>
        </w:rPr>
        <w:t>年工作，请批评。</w:t>
      </w:r>
      <w:r>
        <w:rPr>
          <w:rFonts w:ascii="宋体" w:hAnsi="宋体" w:cs="宋体"/>
          <w:sz w:val="28"/>
          <w:szCs w:val="28"/>
        </w:rPr>
        <w:t xml:space="preserve"> </w:t>
      </w:r>
    </w:p>
    <w:p>
      <w:pPr>
        <w:spacing w:line="520" w:lineRule="exact"/>
        <w:ind w:firstLine="600"/>
        <w:rPr>
          <w:rFonts w:ascii="黑体" w:hAnsi="宋体" w:eastAsia="黑体" w:cs="Times New Roman"/>
          <w:b/>
          <w:bCs/>
          <w:sz w:val="28"/>
          <w:szCs w:val="28"/>
        </w:rPr>
      </w:pPr>
      <w:r>
        <w:rPr>
          <w:rFonts w:hint="eastAsia" w:ascii="黑体" w:hAnsi="宋体" w:eastAsia="黑体" w:cs="黑体"/>
          <w:b/>
          <w:bCs/>
          <w:sz w:val="28"/>
          <w:szCs w:val="28"/>
        </w:rPr>
        <w:t>一、严格落实党风廉政建设责任制，把党风廉政建设主体责任记在心上、扛在肩上、落实在行动上</w:t>
      </w:r>
    </w:p>
    <w:p>
      <w:pPr>
        <w:spacing w:line="520" w:lineRule="exact"/>
        <w:ind w:firstLine="600"/>
        <w:rPr>
          <w:rFonts w:ascii="宋体" w:cs="Times New Roman"/>
          <w:b/>
          <w:bCs/>
          <w:sz w:val="28"/>
          <w:szCs w:val="28"/>
        </w:rPr>
      </w:pPr>
      <w:r>
        <w:rPr>
          <w:rFonts w:hint="eastAsia" w:ascii="宋体" w:hAnsi="宋体" w:cs="宋体"/>
          <w:b/>
          <w:bCs/>
          <w:sz w:val="28"/>
          <w:szCs w:val="28"/>
        </w:rPr>
        <w:t>第一，认真落实全面从严治党主体责任。</w:t>
      </w:r>
      <w:r>
        <w:rPr>
          <w:rFonts w:ascii="宋体" w:hAnsi="宋体" w:cs="宋体"/>
          <w:sz w:val="28"/>
          <w:szCs w:val="28"/>
        </w:rPr>
        <w:t>2019</w:t>
      </w:r>
      <w:r>
        <w:rPr>
          <w:rFonts w:hint="eastAsia" w:ascii="宋体" w:hAnsi="宋体" w:cs="宋体"/>
          <w:sz w:val="28"/>
          <w:szCs w:val="28"/>
        </w:rPr>
        <w:t>年商学院领导班子牢固树立从严治党主体责任意识，始终自觉把落实从严治党主体责任记在心上、扛在肩上、落实在行动上。一年以来，认真学习习近平新时代中国特色社会主义思想及党的十九大、十九届四中全会精神，强化党建的主业意识，切实明确管党治党责任，把全面从严治党当作班子分内之事、当作班子成员应尽之责。班子成员各负其责，真正落实了把担子担起来，种好自己的“责任田”的目标。</w:t>
      </w:r>
    </w:p>
    <w:p>
      <w:pPr>
        <w:spacing w:line="520" w:lineRule="exact"/>
        <w:ind w:firstLine="600"/>
        <w:rPr>
          <w:rFonts w:ascii="宋体" w:hAnsi="宋体" w:cs="宋体"/>
          <w:sz w:val="28"/>
          <w:szCs w:val="28"/>
        </w:rPr>
      </w:pPr>
      <w:r>
        <w:rPr>
          <w:rFonts w:hint="eastAsia" w:ascii="宋体" w:hAnsi="宋体" w:cs="宋体"/>
          <w:sz w:val="28"/>
          <w:szCs w:val="28"/>
        </w:rPr>
        <w:t>严格落实意识形态工作责任制。突出学习宣传习近平新时代中国特色社会主义思想及习近平教育大会讲话精神。突出坚持和发展中国特色社会主义这个主题和治国理政这条主线。充分利用微信公众号、文化墙、党员活动室等宣传阵地，推送中央、省委、校党委重要精神，加强对“两学一做”学习教育的宣传报道，传播好正能量，展现意识形态工作的正作为。</w:t>
      </w:r>
      <w:r>
        <w:rPr>
          <w:rFonts w:ascii="宋体" w:hAnsi="宋体" w:cs="宋体"/>
          <w:sz w:val="28"/>
          <w:szCs w:val="28"/>
        </w:rPr>
        <w:t xml:space="preserve"> </w:t>
      </w:r>
    </w:p>
    <w:p>
      <w:pPr>
        <w:spacing w:line="520" w:lineRule="exact"/>
        <w:ind w:firstLine="600"/>
        <w:rPr>
          <w:rFonts w:ascii="宋体" w:cs="Times New Roman"/>
          <w:b/>
          <w:bCs/>
          <w:color w:val="000000" w:themeColor="text1"/>
          <w:sz w:val="28"/>
          <w:szCs w:val="28"/>
          <w14:textFill>
            <w14:solidFill>
              <w14:schemeClr w14:val="tx1"/>
            </w14:solidFill>
          </w14:textFill>
        </w:rPr>
      </w:pPr>
      <w:r>
        <w:rPr>
          <w:rFonts w:hint="eastAsia" w:ascii="宋体" w:hAnsi="宋体" w:cs="宋体"/>
          <w:b/>
          <w:bCs/>
          <w:sz w:val="28"/>
          <w:szCs w:val="28"/>
        </w:rPr>
        <w:t>第二，认真落实廉政文化建设、积极开展廉洁教育、廉政风险防控及专项治理工作。</w:t>
      </w:r>
      <w:r>
        <w:rPr>
          <w:rFonts w:ascii="宋体" w:hAnsi="宋体" w:cs="宋体"/>
          <w:sz w:val="28"/>
          <w:szCs w:val="28"/>
        </w:rPr>
        <w:t>2019</w:t>
      </w:r>
      <w:r>
        <w:rPr>
          <w:rFonts w:hint="eastAsia" w:ascii="宋体" w:hAnsi="宋体" w:cs="宋体"/>
          <w:sz w:val="28"/>
          <w:szCs w:val="28"/>
        </w:rPr>
        <w:t>年商学院班子认真落实上级党委、政府和纪检监察机关关于党风廉政建设的部署和要求，结合实际研究制定了商学院党风廉政建设工作计划、目标要求和具体措施。</w:t>
      </w:r>
      <w:r>
        <w:rPr>
          <w:rFonts w:ascii="宋体" w:hAnsi="宋体" w:cs="宋体"/>
          <w:sz w:val="28"/>
          <w:szCs w:val="28"/>
        </w:rPr>
        <w:t>2019</w:t>
      </w:r>
      <w:r>
        <w:rPr>
          <w:rFonts w:hint="eastAsia" w:ascii="宋体" w:hAnsi="宋体" w:cs="宋体"/>
          <w:sz w:val="28"/>
          <w:szCs w:val="28"/>
        </w:rPr>
        <w:t>年年召开专题研究党风廉政建设的党</w:t>
      </w:r>
      <w:r>
        <w:rPr>
          <w:rFonts w:hint="eastAsia" w:ascii="宋体" w:hAnsi="宋体" w:cs="宋体"/>
          <w:color w:val="000000" w:themeColor="text1"/>
          <w:sz w:val="28"/>
          <w:szCs w:val="28"/>
          <w14:textFill>
            <w14:solidFill>
              <w14:schemeClr w14:val="tx1"/>
            </w14:solidFill>
          </w14:textFill>
        </w:rPr>
        <w:t>委常委会议和党政联席会共</w:t>
      </w: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次，对党风廉政建设工作任务进行了责任分解，明确领导班子、领导干部在党风廉政建设中的职责和任务分工。</w:t>
      </w:r>
    </w:p>
    <w:p>
      <w:pPr>
        <w:spacing w:line="520" w:lineRule="exact"/>
        <w:ind w:firstLine="6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认真落实了“十进十建”工作目标任务，开展了第二十个党风廉政建设宣传教育月活动</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次，开展了党纪党规主题学习教育</w:t>
      </w:r>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次，积极配合学校相关部门开展廉政文化进校园、进课堂，积极开展廉政文化主题教育</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次，班子成员集中学习了《公职人员廉洁教育手册》及学校主体责任办印发的《以案明纪</w:t>
      </w:r>
      <w:r>
        <w:rPr>
          <w:rFonts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典型案例选编》第一集和第二集。班子主要负责人按要求讲党课，其中党委书记讲党课</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次，院长、副书记讲党课</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次。积极开展“不忘初心、牢记使命”主题教育</w:t>
      </w:r>
      <w:r>
        <w:rPr>
          <w:rFonts w:ascii="宋体" w:hAnsi="宋体" w:cs="宋体"/>
          <w:color w:val="000000" w:themeColor="text1"/>
          <w:sz w:val="28"/>
          <w:szCs w:val="28"/>
          <w14:textFill>
            <w14:solidFill>
              <w14:schemeClr w14:val="tx1"/>
            </w14:solidFill>
          </w14:textFill>
        </w:rPr>
        <w:t>11</w:t>
      </w:r>
      <w:r>
        <w:rPr>
          <w:rFonts w:hint="eastAsia" w:ascii="宋体" w:hAnsi="宋体" w:cs="宋体"/>
          <w:color w:val="000000" w:themeColor="text1"/>
          <w:sz w:val="28"/>
          <w:szCs w:val="28"/>
          <w14:textFill>
            <w14:solidFill>
              <w14:schemeClr w14:val="tx1"/>
            </w14:solidFill>
          </w14:textFill>
        </w:rPr>
        <w:t>各方面专项整治工作，取得了良好成绩。</w:t>
      </w:r>
    </w:p>
    <w:p>
      <w:pPr>
        <w:spacing w:line="520" w:lineRule="exact"/>
        <w:ind w:firstLine="600"/>
        <w:rPr>
          <w:rFonts w:ascii="宋体" w:cs="Times New Roman"/>
          <w:color w:val="000000" w:themeColor="text1"/>
          <w:sz w:val="28"/>
          <w:szCs w:val="28"/>
          <w14:textFill>
            <w14:solidFill>
              <w14:schemeClr w14:val="tx1"/>
            </w14:solidFill>
          </w14:textFill>
        </w:rPr>
      </w:pPr>
      <w:r>
        <w:rPr>
          <w:rFonts w:hint="eastAsia" w:ascii="宋体" w:hAnsi="宋体" w:cs="宋体"/>
          <w:b/>
          <w:bCs/>
          <w:sz w:val="28"/>
          <w:szCs w:val="28"/>
        </w:rPr>
        <w:t>第三，认真落实中央“八项规定”，办事公正透明。</w:t>
      </w:r>
      <w:r>
        <w:rPr>
          <w:rFonts w:ascii="宋体" w:hAnsi="宋体" w:cs="宋体"/>
          <w:sz w:val="28"/>
          <w:szCs w:val="28"/>
        </w:rPr>
        <w:t>2019</w:t>
      </w:r>
      <w:r>
        <w:rPr>
          <w:rFonts w:hint="eastAsia" w:ascii="宋体" w:hAnsi="宋体" w:cs="宋体"/>
          <w:sz w:val="28"/>
          <w:szCs w:val="28"/>
        </w:rPr>
        <w:t>年，商学院</w:t>
      </w:r>
      <w:r>
        <w:rPr>
          <w:rFonts w:hint="eastAsia" w:ascii="宋体" w:hAnsi="宋体" w:cs="宋体"/>
          <w:color w:val="000000" w:themeColor="text1"/>
          <w:sz w:val="28"/>
          <w:szCs w:val="28"/>
          <w14:textFill>
            <w14:solidFill>
              <w14:schemeClr w14:val="tx1"/>
            </w14:solidFill>
          </w14:textFill>
        </w:rPr>
        <w:t>领导班子严格落实中央“八项规定”和学校“十严禁”措施，严格遵守党的纪律，持之以恒反“四风”。没有一次违规接待、没有请客送礼，没有收拾礼品礼金。提倡开短会、开套会、开实在会。坚持调查研究，</w:t>
      </w:r>
      <w:r>
        <w:rPr>
          <w:rFonts w:ascii="宋体" w:hAnsi="宋体" w:cs="宋体"/>
          <w:color w:val="000000" w:themeColor="text1"/>
          <w:sz w:val="28"/>
          <w:szCs w:val="28"/>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年主题教育期间先后组织了留学生、学生代表、教职工代表、“三员”学生代表、博士等</w:t>
      </w: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次座谈会，开展了一次广泛的问卷调查，共收集</w:t>
      </w:r>
      <w:r>
        <w:rPr>
          <w:rFonts w:ascii="宋体" w:hAnsi="宋体" w:cs="宋体"/>
          <w:color w:val="000000" w:themeColor="text1"/>
          <w:sz w:val="28"/>
          <w:szCs w:val="28"/>
          <w14:textFill>
            <w14:solidFill>
              <w14:schemeClr w14:val="tx1"/>
            </w14:solidFill>
          </w14:textFill>
        </w:rPr>
        <w:t>184</w:t>
      </w:r>
      <w:r>
        <w:rPr>
          <w:rFonts w:hint="eastAsia" w:ascii="宋体" w:hAnsi="宋体" w:cs="宋体"/>
          <w:color w:val="000000" w:themeColor="text1"/>
          <w:sz w:val="28"/>
          <w:szCs w:val="28"/>
          <w14:textFill>
            <w14:solidFill>
              <w14:schemeClr w14:val="tx1"/>
            </w14:solidFill>
          </w14:textFill>
        </w:rPr>
        <w:t>个具体问题，合并为</w:t>
      </w:r>
      <w:r>
        <w:rPr>
          <w:rFonts w:ascii="宋体" w:hAnsi="宋体" w:cs="宋体"/>
          <w:color w:val="000000" w:themeColor="text1"/>
          <w:sz w:val="28"/>
          <w:szCs w:val="28"/>
          <w14:textFill>
            <w14:solidFill>
              <w14:schemeClr w14:val="tx1"/>
            </w14:solidFill>
          </w14:textFill>
        </w:rPr>
        <w:t>38</w:t>
      </w:r>
      <w:r>
        <w:rPr>
          <w:rFonts w:hint="eastAsia" w:ascii="宋体" w:hAnsi="宋体" w:cs="宋体"/>
          <w:color w:val="000000" w:themeColor="text1"/>
          <w:sz w:val="28"/>
          <w:szCs w:val="28"/>
          <w14:textFill>
            <w14:solidFill>
              <w14:schemeClr w14:val="tx1"/>
            </w14:solidFill>
          </w14:textFill>
        </w:rPr>
        <w:t>个问题，其中实实在在解决</w:t>
      </w:r>
      <w:r>
        <w:rPr>
          <w:rFonts w:ascii="宋体" w:hAnsi="宋体" w:cs="宋体"/>
          <w:color w:val="000000" w:themeColor="text1"/>
          <w:sz w:val="28"/>
          <w:szCs w:val="28"/>
          <w14:textFill>
            <w14:solidFill>
              <w14:schemeClr w14:val="tx1"/>
            </w14:solidFill>
          </w14:textFill>
        </w:rPr>
        <w:t>31</w:t>
      </w:r>
      <w:r>
        <w:rPr>
          <w:rFonts w:hint="eastAsia" w:ascii="宋体" w:hAnsi="宋体" w:cs="宋体"/>
          <w:color w:val="000000" w:themeColor="text1"/>
          <w:sz w:val="28"/>
          <w:szCs w:val="28"/>
          <w14:textFill>
            <w14:solidFill>
              <w14:schemeClr w14:val="tx1"/>
            </w14:solidFill>
          </w14:textFill>
        </w:rPr>
        <w:t>个问题。</w:t>
      </w:r>
    </w:p>
    <w:p>
      <w:pPr>
        <w:spacing w:line="520" w:lineRule="exact"/>
        <w:ind w:firstLine="6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坚持民主集中制，严格执行二级单位党总支部会议制度、党政联席会议制度，每两周召开</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次党政联席会，每月召开</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次党委扩大会，重大事项都通过党委扩大会或党政联席会集体讨论决定。</w:t>
      </w:r>
      <w:r>
        <w:rPr>
          <w:rFonts w:ascii="宋体" w:hAnsi="宋体" w:cs="宋体"/>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年度奖励性绩效分配方案公开透明；</w:t>
      </w:r>
      <w:r>
        <w:rPr>
          <w:rFonts w:ascii="宋体" w:hAnsi="宋体" w:cs="宋体"/>
          <w:color w:val="000000" w:themeColor="text1"/>
          <w:sz w:val="28"/>
          <w:szCs w:val="28"/>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年学院各类评审、学生组织发展依法依规、公平有序；学生奖助学金发放公平、公正、公开，全年共计核查精准扶贫家庭学生</w:t>
      </w:r>
      <w:r>
        <w:rPr>
          <w:rFonts w:ascii="宋体" w:hAnsi="宋体" w:cs="宋体"/>
          <w:color w:val="000000" w:themeColor="text1"/>
          <w:sz w:val="28"/>
          <w:szCs w:val="28"/>
          <w14:textFill>
            <w14:solidFill>
              <w14:schemeClr w14:val="tx1"/>
            </w14:solidFill>
          </w14:textFill>
        </w:rPr>
        <w:t>197</w:t>
      </w:r>
      <w:r>
        <w:rPr>
          <w:rFonts w:hint="eastAsia" w:ascii="宋体" w:hAnsi="宋体" w:cs="宋体"/>
          <w:color w:val="000000" w:themeColor="text1"/>
          <w:sz w:val="28"/>
          <w:szCs w:val="28"/>
          <w14:textFill>
            <w14:solidFill>
              <w14:schemeClr w14:val="tx1"/>
            </w14:solidFill>
          </w14:textFill>
        </w:rPr>
        <w:t>人，完成贫困生认定</w:t>
      </w:r>
      <w:r>
        <w:rPr>
          <w:rFonts w:ascii="宋体" w:hAnsi="宋体" w:cs="宋体"/>
          <w:color w:val="000000" w:themeColor="text1"/>
          <w:sz w:val="28"/>
          <w:szCs w:val="28"/>
          <w14:textFill>
            <w14:solidFill>
              <w14:schemeClr w14:val="tx1"/>
            </w14:solidFill>
          </w14:textFill>
        </w:rPr>
        <w:t>745</w:t>
      </w:r>
      <w:r>
        <w:rPr>
          <w:rFonts w:hint="eastAsia" w:ascii="宋体" w:hAnsi="宋体" w:cs="宋体"/>
          <w:color w:val="000000" w:themeColor="text1"/>
          <w:sz w:val="28"/>
          <w:szCs w:val="28"/>
          <w14:textFill>
            <w14:solidFill>
              <w14:schemeClr w14:val="tx1"/>
            </w14:solidFill>
          </w14:textFill>
        </w:rPr>
        <w:t>人，组织评定国家奖助学金</w:t>
      </w:r>
      <w:r>
        <w:rPr>
          <w:rFonts w:ascii="宋体" w:hAnsi="宋体" w:cs="宋体"/>
          <w:color w:val="000000" w:themeColor="text1"/>
          <w:sz w:val="28"/>
          <w:szCs w:val="28"/>
          <w14:textFill>
            <w14:solidFill>
              <w14:schemeClr w14:val="tx1"/>
            </w14:solidFill>
          </w14:textFill>
        </w:rPr>
        <w:t>546</w:t>
      </w:r>
      <w:r>
        <w:rPr>
          <w:rFonts w:hint="eastAsia" w:ascii="宋体" w:hAnsi="宋体" w:cs="宋体"/>
          <w:color w:val="000000" w:themeColor="text1"/>
          <w:sz w:val="28"/>
          <w:szCs w:val="28"/>
          <w14:textFill>
            <w14:solidFill>
              <w14:schemeClr w14:val="tx1"/>
            </w14:solidFill>
          </w14:textFill>
        </w:rPr>
        <w:t>人次、“明珠学子”奖学金</w:t>
      </w:r>
      <w:r>
        <w:rPr>
          <w:rFonts w:ascii="宋体" w:hAnsi="宋体" w:cs="宋体"/>
          <w:color w:val="000000" w:themeColor="text1"/>
          <w:sz w:val="28"/>
          <w:szCs w:val="28"/>
          <w14:textFill>
            <w14:solidFill>
              <w14:schemeClr w14:val="tx1"/>
            </w14:solidFill>
          </w14:textFill>
        </w:rPr>
        <w:t>107</w:t>
      </w:r>
      <w:r>
        <w:rPr>
          <w:rFonts w:hint="eastAsia" w:ascii="宋体" w:hAnsi="宋体" w:cs="宋体"/>
          <w:color w:val="000000" w:themeColor="text1"/>
          <w:sz w:val="28"/>
          <w:szCs w:val="28"/>
          <w14:textFill>
            <w14:solidFill>
              <w14:schemeClr w14:val="tx1"/>
            </w14:solidFill>
          </w14:textFill>
        </w:rPr>
        <w:t>人次，社会助学等其他奖助</w:t>
      </w:r>
      <w:r>
        <w:rPr>
          <w:rFonts w:ascii="宋体" w:hAnsi="宋体" w:cs="宋体"/>
          <w:color w:val="000000" w:themeColor="text1"/>
          <w:sz w:val="28"/>
          <w:szCs w:val="28"/>
          <w14:textFill>
            <w14:solidFill>
              <w14:schemeClr w14:val="tx1"/>
            </w14:solidFill>
          </w14:textFill>
        </w:rPr>
        <w:t>30</w:t>
      </w:r>
      <w:r>
        <w:rPr>
          <w:rFonts w:hint="eastAsia" w:ascii="宋体" w:hAnsi="宋体" w:cs="宋体"/>
          <w:color w:val="000000" w:themeColor="text1"/>
          <w:sz w:val="28"/>
          <w:szCs w:val="28"/>
          <w14:textFill>
            <w14:solidFill>
              <w14:schemeClr w14:val="tx1"/>
            </w14:solidFill>
          </w14:textFill>
        </w:rPr>
        <w:t>余人次，化解评定矛盾</w:t>
      </w:r>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起，全院近两千学生做到了零投诉。</w:t>
      </w:r>
    </w:p>
    <w:p>
      <w:pPr>
        <w:spacing w:line="520" w:lineRule="exact"/>
        <w:ind w:firstLine="600"/>
        <w:rPr>
          <w:rFonts w:ascii="黑体" w:hAnsi="宋体" w:eastAsia="黑体" w:cs="Times New Roman"/>
          <w:b/>
          <w:bCs/>
          <w:sz w:val="28"/>
          <w:szCs w:val="28"/>
        </w:rPr>
      </w:pPr>
      <w:r>
        <w:rPr>
          <w:rFonts w:hint="eastAsia" w:ascii="黑体" w:hAnsi="宋体" w:eastAsia="黑体" w:cs="黑体"/>
          <w:b/>
          <w:bCs/>
          <w:sz w:val="28"/>
          <w:szCs w:val="28"/>
        </w:rPr>
        <w:t>二、持之以恒抓党建，把党建主体责任记在心上、扛在肩上、落实在行动上</w:t>
      </w:r>
    </w:p>
    <w:p>
      <w:pPr>
        <w:spacing w:line="520" w:lineRule="exact"/>
        <w:ind w:firstLine="600"/>
        <w:rPr>
          <w:rFonts w:ascii="宋体" w:cs="Times New Roman"/>
          <w:b/>
          <w:bCs/>
          <w:sz w:val="28"/>
          <w:szCs w:val="28"/>
        </w:rPr>
      </w:pPr>
      <w:r>
        <w:rPr>
          <w:rFonts w:hint="eastAsia" w:ascii="宋体" w:hAnsi="宋体" w:cs="宋体"/>
          <w:b/>
          <w:bCs/>
          <w:sz w:val="28"/>
          <w:szCs w:val="28"/>
        </w:rPr>
        <w:t>第一，积极开展“不忘初心、牢记使命”主题教育。</w:t>
      </w:r>
      <w:r>
        <w:rPr>
          <w:rFonts w:hint="eastAsia" w:ascii="宋体" w:hAnsi="宋体" w:cs="宋体"/>
          <w:sz w:val="28"/>
          <w:szCs w:val="28"/>
        </w:rPr>
        <w:t>一年来，商学院领导班子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开展主题教育，提高了政治站位，极大提高了学院领导班子干事创业的热情。通过“不忘初心、牢记使命”主题教育，加深了对习近平新时代中国特色社会主义思想及习近平系列重要讲话精神的学习，推动了全体党员领导干部进一步增强“四个意识”、坚定“四个自信”、做到“两个维护”自觉性，推动了学院领导班子履职尽责、团结奋进，牢记初心使命的工作积极性主动性，为持之以恒深入推进学院改革发展稳定、建设“一流本科”、农业管理硕士申报筹备工作凝聚了强大力量。</w:t>
      </w:r>
    </w:p>
    <w:p>
      <w:pPr>
        <w:spacing w:line="520" w:lineRule="exact"/>
        <w:ind w:firstLine="600"/>
        <w:rPr>
          <w:rFonts w:ascii="宋体" w:cs="Times New Roman"/>
          <w:sz w:val="28"/>
          <w:szCs w:val="28"/>
        </w:rPr>
      </w:pPr>
      <w:r>
        <w:rPr>
          <w:rFonts w:hint="eastAsia" w:ascii="宋体" w:hAnsi="宋体" w:cs="宋体"/>
          <w:b/>
          <w:bCs/>
          <w:sz w:val="28"/>
          <w:szCs w:val="28"/>
        </w:rPr>
        <w:t>第二、积极开展基层党建工作和工会工作。</w:t>
      </w:r>
      <w:r>
        <w:rPr>
          <w:rFonts w:hint="eastAsia" w:ascii="宋体" w:hAnsi="宋体" w:cs="宋体"/>
          <w:sz w:val="28"/>
          <w:szCs w:val="28"/>
        </w:rPr>
        <w:t>健全党建工作制度，认真落实“三会一课”及支部主题党日活动，将“三会一课”与商学院主题党日有机结合起来，促进党建责任落实。严格实施“一岗双责”，按照学校要求交替召开商学院党政联席会与商学院党总支部会议，学院主要工作都在这两个会议上得到了有效落实。牢固树立“抓基层打基础”的鲜明导向，全面实施了支部书记“双带头人”制度，确保党建工作有人抓、有人管。</w:t>
      </w:r>
    </w:p>
    <w:p>
      <w:pPr>
        <w:spacing w:line="520" w:lineRule="exact"/>
        <w:ind w:firstLine="600"/>
        <w:rPr>
          <w:rFonts w:ascii="宋体" w:cs="Times New Roman"/>
          <w:sz w:val="28"/>
          <w:szCs w:val="28"/>
        </w:rPr>
      </w:pPr>
      <w:r>
        <w:rPr>
          <w:rFonts w:ascii="宋体" w:hAnsi="宋体" w:cs="宋体"/>
          <w:sz w:val="28"/>
          <w:szCs w:val="28"/>
        </w:rPr>
        <w:t>2019</w:t>
      </w:r>
      <w:r>
        <w:rPr>
          <w:rFonts w:hint="eastAsia" w:ascii="宋体" w:hAnsi="宋体" w:cs="宋体"/>
          <w:sz w:val="28"/>
          <w:szCs w:val="28"/>
        </w:rPr>
        <w:t>年学院工会工作有效开展，成绩显著，罗芳教授被评为湖北省师德先进个人，教工乒乓球历史性进入前八名，商学院基层工会被学校评为优秀。</w:t>
      </w:r>
    </w:p>
    <w:p>
      <w:pPr>
        <w:spacing w:line="520" w:lineRule="exact"/>
        <w:ind w:firstLine="600"/>
        <w:rPr>
          <w:rFonts w:ascii="宋体" w:cs="Times New Roman"/>
          <w:color w:val="000000" w:themeColor="text1"/>
          <w:sz w:val="28"/>
          <w:szCs w:val="28"/>
          <w14:textFill>
            <w14:solidFill>
              <w14:schemeClr w14:val="tx1"/>
            </w14:solidFill>
          </w14:textFill>
        </w:rPr>
      </w:pPr>
      <w:r>
        <w:rPr>
          <w:rFonts w:hint="eastAsia" w:ascii="宋体" w:hAnsi="宋体" w:cs="宋体"/>
          <w:b/>
          <w:bCs/>
          <w:sz w:val="28"/>
          <w:szCs w:val="28"/>
        </w:rPr>
        <w:t>第三，突出政治引领功能，积极推进宣传与思想政治工作、校园文化建设与文明创建工作。</w:t>
      </w:r>
      <w:r>
        <w:rPr>
          <w:rFonts w:ascii="宋体" w:hAnsi="宋体" w:cs="宋体"/>
          <w:color w:val="000000" w:themeColor="text1"/>
          <w:sz w:val="28"/>
          <w:szCs w:val="28"/>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年商学院全年组织中心组学习</w:t>
      </w:r>
      <w:r>
        <w:rPr>
          <w:rFonts w:ascii="宋体" w:hAnsi="宋体" w:cs="宋体"/>
          <w:color w:val="000000" w:themeColor="text1"/>
          <w:sz w:val="28"/>
          <w:szCs w:val="28"/>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次，党员教师“学习强国”人均得分初步统计超过</w:t>
      </w:r>
      <w:r>
        <w:rPr>
          <w:rFonts w:ascii="宋体" w:hAnsi="宋体" w:cs="宋体"/>
          <w:color w:val="000000" w:themeColor="text1"/>
          <w:sz w:val="28"/>
          <w:szCs w:val="28"/>
          <w14:textFill>
            <w14:solidFill>
              <w14:schemeClr w14:val="tx1"/>
            </w14:solidFill>
          </w14:textFill>
        </w:rPr>
        <w:t>8000</w:t>
      </w:r>
      <w:r>
        <w:rPr>
          <w:rFonts w:hint="eastAsia" w:ascii="宋体" w:hAnsi="宋体" w:cs="宋体"/>
          <w:color w:val="000000" w:themeColor="text1"/>
          <w:sz w:val="28"/>
          <w:szCs w:val="28"/>
          <w14:textFill>
            <w14:solidFill>
              <w14:schemeClr w14:val="tx1"/>
            </w14:solidFill>
          </w14:textFill>
        </w:rPr>
        <w:t>分</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，国家级媒体发稿</w:t>
      </w: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篇，校园网发稿</w:t>
      </w:r>
      <w:r>
        <w:rPr>
          <w:rFonts w:ascii="宋体" w:hAnsi="宋体" w:cs="宋体"/>
          <w:color w:val="000000" w:themeColor="text1"/>
          <w:sz w:val="28"/>
          <w:szCs w:val="28"/>
          <w14:textFill>
            <w14:solidFill>
              <w14:schemeClr w14:val="tx1"/>
            </w14:solidFill>
          </w14:textFill>
        </w:rPr>
        <w:t>40</w:t>
      </w:r>
      <w:r>
        <w:rPr>
          <w:rFonts w:hint="eastAsia" w:ascii="宋体" w:hAnsi="宋体" w:cs="宋体"/>
          <w:color w:val="000000" w:themeColor="text1"/>
          <w:sz w:val="28"/>
          <w:szCs w:val="28"/>
          <w14:textFill>
            <w14:solidFill>
              <w14:schemeClr w14:val="tx1"/>
            </w14:solidFill>
          </w14:textFill>
        </w:rPr>
        <w:t>余篇。打造特色鲜明的“</w:t>
      </w:r>
      <w:r>
        <w:rPr>
          <w:rFonts w:ascii="宋体" w:hAnsi="宋体" w:cs="宋体"/>
          <w:color w:val="000000" w:themeColor="text1"/>
          <w:sz w:val="28"/>
          <w:szCs w:val="28"/>
          <w14:textFill>
            <w14:solidFill>
              <w14:schemeClr w14:val="tx1"/>
            </w14:solidFill>
          </w14:textFill>
        </w:rPr>
        <w:t>1+2</w:t>
      </w:r>
      <w:r>
        <w:rPr>
          <w:rFonts w:hint="eastAsia" w:ascii="宋体" w:hAnsi="宋体" w:cs="宋体"/>
          <w:color w:val="000000" w:themeColor="text1"/>
          <w:sz w:val="28"/>
          <w:szCs w:val="28"/>
          <w14:textFill>
            <w14:solidFill>
              <w14:schemeClr w14:val="tx1"/>
            </w14:solidFill>
          </w14:textFill>
        </w:rPr>
        <w:t>”的主题教育及支部主题党日活动，即理论学习</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学术活动</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教研活动，有效避免了党建与中心工作两张皮的现象，极大提高了理论学习实效性。</w:t>
      </w:r>
    </w:p>
    <w:p>
      <w:pPr>
        <w:spacing w:line="520" w:lineRule="exact"/>
        <w:ind w:firstLine="560" w:firstLineChars="200"/>
        <w:rPr>
          <w:rFonts w:ascii="宋体" w:cs="Times New Roman"/>
          <w:color w:val="000000" w:themeColor="text1"/>
          <w:sz w:val="28"/>
          <w:szCs w:val="28"/>
          <w14:textFill>
            <w14:solidFill>
              <w14:schemeClr w14:val="tx1"/>
            </w14:solidFill>
          </w14:textFill>
        </w:rPr>
      </w:pPr>
      <w:r>
        <w:rPr>
          <w:rFonts w:hint="eastAsia" w:ascii="宋体" w:hAnsi="宋体" w:cs="宋体"/>
          <w:sz w:val="28"/>
          <w:szCs w:val="28"/>
        </w:rPr>
        <w:t>制订了《黄冈师范学院宣传工作办理办法》等系列文件，更新了商学院党员活动室宣传栏、学院网站及文化墙内容。积极参与文明实践“</w:t>
      </w:r>
      <w:r>
        <w:rPr>
          <w:rFonts w:ascii="宋体" w:hAnsi="宋体" w:cs="宋体"/>
          <w:sz w:val="28"/>
          <w:szCs w:val="28"/>
        </w:rPr>
        <w:t>5</w:t>
      </w:r>
      <w:r>
        <w:rPr>
          <w:rFonts w:hint="eastAsia" w:ascii="宋体" w:hAnsi="宋体" w:cs="宋体"/>
          <w:sz w:val="28"/>
          <w:szCs w:val="28"/>
        </w:rPr>
        <w:t>大行动”，全年师生大</w:t>
      </w:r>
      <w:r>
        <w:rPr>
          <w:rFonts w:hint="eastAsia" w:ascii="宋体" w:hAnsi="宋体" w:cs="宋体"/>
          <w:color w:val="000000" w:themeColor="text1"/>
          <w:sz w:val="28"/>
          <w:szCs w:val="28"/>
          <w14:textFill>
            <w14:solidFill>
              <w14:schemeClr w14:val="tx1"/>
            </w14:solidFill>
          </w14:textFill>
        </w:rPr>
        <w:t>型文化建设活动</w:t>
      </w:r>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次，文明实践活动</w:t>
      </w: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次；重视舆情监控，建立以副书记为组长网络管理队伍，全年开展意识形态风险点排查</w:t>
      </w:r>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次，严格执行讲座、论坛、报告会“一事一议”制度，全年没有发生负面舆情事件。</w:t>
      </w:r>
    </w:p>
    <w:p>
      <w:pPr>
        <w:spacing w:line="520" w:lineRule="exact"/>
        <w:ind w:firstLine="600"/>
        <w:rPr>
          <w:rFonts w:ascii="宋体" w:cs="Times New Roman"/>
          <w:color w:val="000000" w:themeColor="text1"/>
          <w:sz w:val="28"/>
          <w:szCs w:val="28"/>
          <w14:textFill>
            <w14:solidFill>
              <w14:schemeClr w14:val="tx1"/>
            </w14:solidFill>
          </w14:textFill>
        </w:rPr>
      </w:pPr>
      <w:r>
        <w:rPr>
          <w:rFonts w:hint="eastAsia" w:ascii="宋体" w:hAnsi="宋体" w:cs="宋体"/>
          <w:b/>
          <w:bCs/>
          <w:sz w:val="28"/>
          <w:szCs w:val="28"/>
        </w:rPr>
        <w:t>第四，高度重视校园综合治理与学生安全稳定工作。</w:t>
      </w:r>
      <w:r>
        <w:rPr>
          <w:rFonts w:ascii="宋体" w:hAnsi="宋体" w:cs="宋体"/>
          <w:sz w:val="28"/>
          <w:szCs w:val="28"/>
        </w:rPr>
        <w:t>2019</w:t>
      </w:r>
      <w:r>
        <w:rPr>
          <w:rFonts w:hint="eastAsia" w:ascii="宋体" w:hAnsi="宋体" w:cs="宋体"/>
          <w:sz w:val="28"/>
          <w:szCs w:val="28"/>
        </w:rPr>
        <w:t>年从校园综</w:t>
      </w:r>
      <w:bookmarkStart w:id="0" w:name="_GoBack"/>
      <w:r>
        <w:rPr>
          <w:rFonts w:hint="eastAsia" w:ascii="宋体" w:hAnsi="宋体" w:cs="宋体"/>
          <w:color w:val="000000" w:themeColor="text1"/>
          <w:sz w:val="28"/>
          <w:szCs w:val="28"/>
          <w14:textFill>
            <w14:solidFill>
              <w14:schemeClr w14:val="tx1"/>
            </w14:solidFill>
          </w14:textFill>
        </w:rPr>
        <w:t>合治理及学生安全稳定出发，积极开展“四航工程”建设。通过“启航工程”引导学生学习、活动，通过“导航工程”引导学生树立理想信念、胸怀国家民族，勇担时代重任，通过“领航工程”积极发挥组织育人功能，通过“护航工程”引导学生建立健康阳光心态、树立安全防范意识。</w:t>
      </w:r>
      <w:r>
        <w:rPr>
          <w:rFonts w:ascii="宋体" w:hAnsi="宋体" w:cs="宋体"/>
          <w:color w:val="000000" w:themeColor="text1"/>
          <w:sz w:val="28"/>
          <w:szCs w:val="28"/>
          <w14:textFill>
            <w14:solidFill>
              <w14:schemeClr w14:val="tx1"/>
            </w14:solidFill>
          </w14:textFill>
        </w:rPr>
        <w:t>2019</w:t>
      </w:r>
      <w:r>
        <w:rPr>
          <w:rFonts w:hint="eastAsia" w:ascii="宋体" w:hAnsi="宋体" w:cs="宋体"/>
          <w:color w:val="000000" w:themeColor="text1"/>
          <w:sz w:val="28"/>
          <w:szCs w:val="28"/>
          <w14:textFill>
            <w14:solidFill>
              <w14:schemeClr w14:val="tx1"/>
            </w14:solidFill>
          </w14:textFill>
        </w:rPr>
        <w:t>年学生心理测试率达</w:t>
      </w:r>
      <w:r>
        <w:rPr>
          <w:rFonts w:ascii="宋体" w:hAnsi="宋体" w:cs="宋体"/>
          <w:color w:val="000000" w:themeColor="text1"/>
          <w:sz w:val="28"/>
          <w:szCs w:val="28"/>
          <w14:textFill>
            <w14:solidFill>
              <w14:schemeClr w14:val="tx1"/>
            </w14:solidFill>
          </w14:textFill>
        </w:rPr>
        <w:t>100%</w:t>
      </w:r>
      <w:r>
        <w:rPr>
          <w:rFonts w:hint="eastAsia" w:ascii="宋体" w:hAnsi="宋体" w:cs="宋体"/>
          <w:color w:val="000000" w:themeColor="text1"/>
          <w:sz w:val="28"/>
          <w:szCs w:val="28"/>
          <w14:textFill>
            <w14:solidFill>
              <w14:schemeClr w14:val="tx1"/>
            </w14:solidFill>
          </w14:textFill>
        </w:rPr>
        <w:t>，心理测试谈话学生达</w:t>
      </w:r>
      <w:r>
        <w:rPr>
          <w:rFonts w:ascii="宋体" w:hAnsi="宋体" w:cs="宋体"/>
          <w:color w:val="000000" w:themeColor="text1"/>
          <w:sz w:val="28"/>
          <w:szCs w:val="28"/>
          <w14:textFill>
            <w14:solidFill>
              <w14:schemeClr w14:val="tx1"/>
            </w14:solidFill>
          </w14:textFill>
        </w:rPr>
        <w:t>920</w:t>
      </w:r>
      <w:r>
        <w:rPr>
          <w:rFonts w:hint="eastAsia" w:ascii="宋体" w:hAnsi="宋体" w:cs="宋体"/>
          <w:color w:val="000000" w:themeColor="text1"/>
          <w:sz w:val="28"/>
          <w:szCs w:val="28"/>
          <w14:textFill>
            <w14:solidFill>
              <w14:schemeClr w14:val="tx1"/>
            </w14:solidFill>
          </w14:textFill>
        </w:rPr>
        <w:t>人。及时处置心理危机事件</w:t>
      </w:r>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起。全年实现安全问题零事故。</w:t>
      </w:r>
    </w:p>
    <w:bookmarkEnd w:id="0"/>
    <w:p>
      <w:pPr>
        <w:spacing w:line="520" w:lineRule="exact"/>
        <w:ind w:firstLine="600"/>
        <w:rPr>
          <w:rFonts w:ascii="黑体" w:hAnsi="宋体" w:eastAsia="黑体" w:cs="Times New Roman"/>
          <w:b/>
          <w:bCs/>
          <w:sz w:val="28"/>
          <w:szCs w:val="28"/>
        </w:rPr>
      </w:pPr>
      <w:r>
        <w:rPr>
          <w:rFonts w:hint="eastAsia" w:ascii="黑体" w:hAnsi="宋体" w:eastAsia="黑体" w:cs="黑体"/>
          <w:b/>
          <w:bCs/>
          <w:sz w:val="28"/>
          <w:szCs w:val="28"/>
        </w:rPr>
        <w:t>三、严格履职尽责，把工作责任记在心上、扛在肩上、落实在行动上</w:t>
      </w:r>
    </w:p>
    <w:p>
      <w:pPr>
        <w:spacing w:line="520" w:lineRule="exact"/>
        <w:ind w:firstLine="600"/>
        <w:rPr>
          <w:rFonts w:ascii="宋体" w:cs="Times New Roman"/>
          <w:sz w:val="28"/>
          <w:szCs w:val="28"/>
        </w:rPr>
      </w:pPr>
      <w:r>
        <w:rPr>
          <w:rFonts w:ascii="宋体" w:hAnsi="宋体" w:cs="宋体"/>
          <w:sz w:val="28"/>
          <w:szCs w:val="28"/>
        </w:rPr>
        <w:t>2019</w:t>
      </w:r>
      <w:r>
        <w:rPr>
          <w:rFonts w:hint="eastAsia" w:ascii="宋体" w:hAnsi="宋体" w:cs="宋体"/>
          <w:sz w:val="28"/>
          <w:szCs w:val="28"/>
        </w:rPr>
        <w:t>年学院领导班子严格履职尽责，广大教职员工认真履行年度工作目标任务。</w:t>
      </w:r>
    </w:p>
    <w:p>
      <w:pPr>
        <w:spacing w:line="520" w:lineRule="exact"/>
        <w:ind w:firstLine="600"/>
        <w:rPr>
          <w:rFonts w:ascii="宋体" w:cs="Times New Roman"/>
          <w:sz w:val="28"/>
          <w:szCs w:val="28"/>
        </w:rPr>
      </w:pPr>
      <w:r>
        <w:rPr>
          <w:rFonts w:hint="eastAsia" w:ascii="宋体" w:hAnsi="宋体" w:cs="宋体"/>
          <w:b/>
          <w:bCs/>
          <w:sz w:val="28"/>
          <w:szCs w:val="28"/>
        </w:rPr>
        <w:t>第一，严格落实主体责任、工作任务。</w:t>
      </w:r>
      <w:r>
        <w:rPr>
          <w:rFonts w:ascii="宋体" w:hAnsi="宋体" w:cs="宋体"/>
          <w:sz w:val="28"/>
          <w:szCs w:val="28"/>
        </w:rPr>
        <w:t>2019</w:t>
      </w:r>
      <w:r>
        <w:rPr>
          <w:rFonts w:hint="eastAsia" w:ascii="宋体" w:hAnsi="宋体" w:cs="宋体"/>
          <w:sz w:val="28"/>
          <w:szCs w:val="28"/>
        </w:rPr>
        <w:t>年商学院领导班子及班子成员、专职组织员严格按照要求落实主体责任，带头学习贯彻廉洁自律准则和纪律处分条例，发挥表率作用；在年终绩效分配、评优评奖、经费开支、外出学习交流、招生就业、学生党团发展、困难补充等重点部位和关键环节自觉接受监督，加强廉政风险防控。商学院全体教职员工对照各自岗位工作职责较好完成了年度工作任务。</w:t>
      </w:r>
    </w:p>
    <w:p>
      <w:pPr>
        <w:spacing w:line="520" w:lineRule="exact"/>
        <w:ind w:firstLine="600"/>
        <w:rPr>
          <w:rFonts w:ascii="宋体" w:hAnsi="宋体" w:cs="宋体"/>
          <w:sz w:val="28"/>
          <w:szCs w:val="28"/>
        </w:rPr>
      </w:pPr>
      <w:r>
        <w:rPr>
          <w:rFonts w:hint="eastAsia" w:ascii="宋体" w:hAnsi="宋体" w:cs="宋体"/>
          <w:b/>
          <w:bCs/>
          <w:sz w:val="28"/>
          <w:szCs w:val="28"/>
        </w:rPr>
        <w:t>第二，严格作风建设。</w:t>
      </w:r>
      <w:r>
        <w:rPr>
          <w:rFonts w:ascii="宋体" w:hAnsi="宋体" w:cs="宋体"/>
          <w:sz w:val="28"/>
          <w:szCs w:val="28"/>
        </w:rPr>
        <w:t>2019</w:t>
      </w:r>
      <w:r>
        <w:rPr>
          <w:rFonts w:hint="eastAsia" w:ascii="宋体" w:hAnsi="宋体" w:cs="宋体"/>
          <w:sz w:val="28"/>
          <w:szCs w:val="28"/>
        </w:rPr>
        <w:t>年商学院领导班子严格落实中央“八项规定”精神和省委“六条意见”要求。严格遵守办公用房、公务用车、公务接待、兼职兼薪、承担教学科研任务、因公因私出国（境）等方面的制度规定，持之以恒纠正“四风”；带头加强师德师风建设，</w:t>
      </w:r>
      <w:r>
        <w:rPr>
          <w:rFonts w:ascii="宋体" w:hAnsi="宋体" w:cs="宋体"/>
          <w:sz w:val="28"/>
          <w:szCs w:val="28"/>
        </w:rPr>
        <w:t>2019</w:t>
      </w:r>
      <w:r>
        <w:rPr>
          <w:rFonts w:hint="eastAsia" w:ascii="宋体" w:hAnsi="宋体" w:cs="宋体"/>
          <w:sz w:val="28"/>
          <w:szCs w:val="28"/>
        </w:rPr>
        <w:t>年商学院班子成员、全体教职员工没有</w:t>
      </w:r>
      <w:r>
        <w:rPr>
          <w:rFonts w:ascii="宋体" w:hAnsi="宋体" w:cs="宋体"/>
          <w:sz w:val="28"/>
          <w:szCs w:val="28"/>
        </w:rPr>
        <w:t>1</w:t>
      </w:r>
      <w:r>
        <w:rPr>
          <w:rFonts w:hint="eastAsia" w:ascii="宋体" w:hAnsi="宋体" w:cs="宋体"/>
          <w:sz w:val="28"/>
          <w:szCs w:val="28"/>
        </w:rPr>
        <w:t>例违反师德师风问题；全体学生辅导员、教学管理人员、实验室管理人员、爱岗敬业、关爱学生、服务师生，服务态度与服务质量不断提升。</w:t>
      </w:r>
      <w:r>
        <w:rPr>
          <w:rFonts w:ascii="宋体" w:hAnsi="宋体" w:cs="宋体"/>
          <w:sz w:val="28"/>
          <w:szCs w:val="28"/>
        </w:rPr>
        <w:t xml:space="preserve"> </w:t>
      </w:r>
    </w:p>
    <w:p>
      <w:pPr>
        <w:spacing w:line="520" w:lineRule="exact"/>
        <w:ind w:firstLine="600"/>
        <w:rPr>
          <w:rFonts w:ascii="宋体" w:cs="Times New Roman"/>
          <w:sz w:val="28"/>
          <w:szCs w:val="28"/>
        </w:rPr>
      </w:pPr>
      <w:r>
        <w:rPr>
          <w:rFonts w:hint="eastAsia" w:ascii="宋体" w:hAnsi="宋体" w:cs="宋体"/>
          <w:b/>
          <w:bCs/>
          <w:sz w:val="28"/>
          <w:szCs w:val="28"/>
        </w:rPr>
        <w:t>第三，严明工作纪律。</w:t>
      </w:r>
      <w:r>
        <w:rPr>
          <w:rFonts w:ascii="宋体" w:hAnsi="宋体" w:cs="宋体"/>
          <w:sz w:val="28"/>
          <w:szCs w:val="28"/>
        </w:rPr>
        <w:t>2019</w:t>
      </w:r>
      <w:r>
        <w:rPr>
          <w:rFonts w:hint="eastAsia" w:ascii="宋体" w:hAnsi="宋体" w:cs="宋体"/>
          <w:sz w:val="28"/>
          <w:szCs w:val="28"/>
        </w:rPr>
        <w:t>年领导班子在思想认识、责任担当、方法措施上贯彻全面从严治党总要求。领导班子通过每月召开</w:t>
      </w:r>
      <w:r>
        <w:rPr>
          <w:rFonts w:ascii="宋体" w:hAnsi="宋体" w:cs="宋体"/>
          <w:sz w:val="28"/>
          <w:szCs w:val="28"/>
        </w:rPr>
        <w:t>1</w:t>
      </w:r>
      <w:r>
        <w:rPr>
          <w:rFonts w:hint="eastAsia" w:ascii="宋体" w:hAnsi="宋体" w:cs="宋体"/>
          <w:sz w:val="28"/>
          <w:szCs w:val="28"/>
        </w:rPr>
        <w:t>次党委会、每两周召开一次党政联席会，从思想建设、组织建设、作风建设、反腐倡廉建设、制度建设都担负起主体责任；健全了党建工作责任制，制订了班子及班子成员的岗位工作职责，细化了责任、以上率下，层层传导压力，级级落实责任，确保责任落到实处。</w:t>
      </w:r>
    </w:p>
    <w:p>
      <w:pPr>
        <w:spacing w:line="520" w:lineRule="exact"/>
        <w:ind w:firstLine="600"/>
        <w:rPr>
          <w:rFonts w:ascii="黑体" w:hAnsi="宋体" w:eastAsia="黑体" w:cs="Times New Roman"/>
          <w:b/>
          <w:bCs/>
          <w:sz w:val="28"/>
          <w:szCs w:val="28"/>
        </w:rPr>
      </w:pPr>
      <w:r>
        <w:rPr>
          <w:rFonts w:hint="eastAsia" w:ascii="黑体" w:hAnsi="宋体" w:eastAsia="黑体" w:cs="黑体"/>
          <w:b/>
          <w:bCs/>
          <w:sz w:val="28"/>
          <w:szCs w:val="28"/>
        </w:rPr>
        <w:t>四、积极发挥党建引领作用，把年度目标任务记在心上、扛在肩上、落实在行动上</w:t>
      </w:r>
    </w:p>
    <w:p>
      <w:pPr>
        <w:spacing w:line="520" w:lineRule="exact"/>
        <w:ind w:firstLine="600"/>
        <w:rPr>
          <w:rFonts w:ascii="宋体" w:cs="Times New Roman"/>
          <w:sz w:val="28"/>
          <w:szCs w:val="28"/>
        </w:rPr>
      </w:pPr>
      <w:r>
        <w:rPr>
          <w:rFonts w:hint="eastAsia" w:ascii="宋体" w:hAnsi="宋体" w:cs="宋体"/>
          <w:b/>
          <w:bCs/>
          <w:sz w:val="28"/>
          <w:szCs w:val="28"/>
        </w:rPr>
        <w:t>第一，坚持“以本为本”不断提升教学质量。</w:t>
      </w:r>
      <w:r>
        <w:rPr>
          <w:rFonts w:hint="eastAsia" w:ascii="宋体" w:hAnsi="宋体" w:cs="宋体"/>
          <w:sz w:val="28"/>
          <w:szCs w:val="28"/>
        </w:rPr>
        <w:t>教风学风不断向好；教学改革与教学质量工程稳步提升，</w:t>
      </w:r>
      <w:r>
        <w:rPr>
          <w:rFonts w:ascii="宋体" w:hAnsi="宋体" w:cs="宋体"/>
          <w:sz w:val="28"/>
          <w:szCs w:val="28"/>
        </w:rPr>
        <w:t>2019</w:t>
      </w:r>
      <w:r>
        <w:rPr>
          <w:rFonts w:hint="eastAsia" w:ascii="宋体" w:hAnsi="宋体" w:cs="宋体"/>
          <w:sz w:val="28"/>
          <w:szCs w:val="28"/>
        </w:rPr>
        <w:t>年，申报荆楚卓越人才培养计划项目</w:t>
      </w:r>
      <w:r>
        <w:rPr>
          <w:rFonts w:ascii="宋体" w:hAnsi="宋体" w:cs="宋体"/>
          <w:sz w:val="28"/>
          <w:szCs w:val="28"/>
        </w:rPr>
        <w:t>1</w:t>
      </w:r>
      <w:r>
        <w:rPr>
          <w:rFonts w:hint="eastAsia" w:ascii="宋体" w:hAnsi="宋体" w:cs="宋体"/>
          <w:sz w:val="28"/>
          <w:szCs w:val="28"/>
        </w:rPr>
        <w:t>项；获批校级卓越人才培养计划</w:t>
      </w:r>
      <w:r>
        <w:rPr>
          <w:rFonts w:ascii="宋体" w:hAnsi="宋体" w:cs="宋体"/>
          <w:sz w:val="28"/>
          <w:szCs w:val="28"/>
        </w:rPr>
        <w:t>1</w:t>
      </w:r>
      <w:r>
        <w:rPr>
          <w:rFonts w:hint="eastAsia" w:ascii="宋体" w:hAnsi="宋体" w:cs="宋体"/>
          <w:sz w:val="28"/>
          <w:szCs w:val="28"/>
        </w:rPr>
        <w:t>项；获教育部“产学研”项目</w:t>
      </w:r>
      <w:r>
        <w:rPr>
          <w:rFonts w:ascii="宋体" w:hAnsi="宋体" w:cs="宋体"/>
          <w:sz w:val="28"/>
          <w:szCs w:val="28"/>
        </w:rPr>
        <w:t>2</w:t>
      </w:r>
      <w:r>
        <w:rPr>
          <w:rFonts w:hint="eastAsia" w:ascii="宋体" w:hAnsi="宋体" w:cs="宋体"/>
          <w:sz w:val="28"/>
          <w:szCs w:val="28"/>
        </w:rPr>
        <w:t>项；获批课程及教研项目</w:t>
      </w:r>
      <w:r>
        <w:rPr>
          <w:rFonts w:ascii="宋体" w:hAnsi="宋体" w:cs="宋体"/>
          <w:sz w:val="28"/>
          <w:szCs w:val="28"/>
        </w:rPr>
        <w:t>5</w:t>
      </w:r>
      <w:r>
        <w:rPr>
          <w:rFonts w:hint="eastAsia" w:ascii="宋体" w:hAnsi="宋体" w:cs="宋体"/>
          <w:sz w:val="28"/>
          <w:szCs w:val="28"/>
        </w:rPr>
        <w:t>项；学生参与海外游学项目</w:t>
      </w:r>
      <w:r>
        <w:rPr>
          <w:rFonts w:ascii="宋体" w:hAnsi="宋体" w:cs="宋体"/>
          <w:sz w:val="28"/>
          <w:szCs w:val="28"/>
        </w:rPr>
        <w:t>1</w:t>
      </w:r>
      <w:r>
        <w:rPr>
          <w:rFonts w:hint="eastAsia" w:ascii="宋体" w:hAnsi="宋体" w:cs="宋体"/>
          <w:sz w:val="28"/>
          <w:szCs w:val="28"/>
        </w:rPr>
        <w:t>人；完成互联网</w:t>
      </w:r>
      <w:r>
        <w:rPr>
          <w:rFonts w:ascii="宋体" w:hAnsi="宋体" w:cs="宋体"/>
          <w:sz w:val="28"/>
          <w:szCs w:val="28"/>
        </w:rPr>
        <w:t>+</w:t>
      </w:r>
      <w:r>
        <w:rPr>
          <w:rFonts w:hint="eastAsia" w:ascii="宋体" w:hAnsi="宋体" w:cs="宋体"/>
          <w:sz w:val="28"/>
          <w:szCs w:val="28"/>
        </w:rPr>
        <w:t>参赛项目</w:t>
      </w:r>
      <w:r>
        <w:rPr>
          <w:rFonts w:ascii="宋体" w:hAnsi="宋体" w:cs="宋体"/>
          <w:sz w:val="28"/>
          <w:szCs w:val="28"/>
        </w:rPr>
        <w:t>73</w:t>
      </w:r>
      <w:r>
        <w:rPr>
          <w:rFonts w:hint="eastAsia" w:ascii="宋体" w:hAnsi="宋体" w:cs="宋体"/>
          <w:sz w:val="28"/>
          <w:szCs w:val="28"/>
        </w:rPr>
        <w:t>项；“申报完成</w:t>
      </w:r>
      <w:r>
        <w:rPr>
          <w:rFonts w:ascii="宋体" w:hAnsi="宋体" w:cs="宋体"/>
          <w:sz w:val="28"/>
          <w:szCs w:val="28"/>
        </w:rPr>
        <w:t>2019</w:t>
      </w:r>
      <w:r>
        <w:rPr>
          <w:rFonts w:hint="eastAsia" w:ascii="宋体" w:hAnsi="宋体" w:cs="宋体"/>
          <w:sz w:val="28"/>
          <w:szCs w:val="28"/>
        </w:rPr>
        <w:t>年国家级虚拟仿真示范中心试验项目</w:t>
      </w:r>
      <w:r>
        <w:rPr>
          <w:rFonts w:ascii="宋体" w:hAnsi="宋体" w:cs="宋体"/>
          <w:sz w:val="28"/>
          <w:szCs w:val="28"/>
        </w:rPr>
        <w:t>1</w:t>
      </w:r>
      <w:r>
        <w:rPr>
          <w:rFonts w:hint="eastAsia" w:ascii="宋体" w:hAnsi="宋体" w:cs="宋体"/>
          <w:sz w:val="28"/>
          <w:szCs w:val="28"/>
        </w:rPr>
        <w:t>项；申报教学成果奖培育项目</w:t>
      </w:r>
      <w:r>
        <w:rPr>
          <w:rFonts w:ascii="宋体" w:hAnsi="宋体" w:cs="宋体"/>
          <w:sz w:val="28"/>
          <w:szCs w:val="28"/>
        </w:rPr>
        <w:t>1</w:t>
      </w:r>
      <w:r>
        <w:rPr>
          <w:rFonts w:hint="eastAsia" w:ascii="宋体" w:hAnsi="宋体" w:cs="宋体"/>
          <w:sz w:val="28"/>
          <w:szCs w:val="28"/>
        </w:rPr>
        <w:t>项；获校级教学质量奖</w:t>
      </w:r>
      <w:r>
        <w:rPr>
          <w:rFonts w:ascii="宋体" w:hAnsi="宋体" w:cs="宋体"/>
          <w:sz w:val="28"/>
          <w:szCs w:val="28"/>
        </w:rPr>
        <w:t>4</w:t>
      </w:r>
      <w:r>
        <w:rPr>
          <w:rFonts w:hint="eastAsia" w:ascii="宋体" w:hAnsi="宋体" w:cs="宋体"/>
          <w:sz w:val="28"/>
          <w:szCs w:val="28"/>
        </w:rPr>
        <w:t>项；专业建设水平不断提高，</w:t>
      </w:r>
      <w:r>
        <w:rPr>
          <w:rFonts w:ascii="宋体" w:hAnsi="宋体" w:cs="宋体"/>
          <w:sz w:val="28"/>
          <w:szCs w:val="28"/>
        </w:rPr>
        <w:t>2019</w:t>
      </w:r>
      <w:r>
        <w:rPr>
          <w:rFonts w:hint="eastAsia" w:ascii="宋体" w:hAnsi="宋体" w:cs="宋体"/>
          <w:sz w:val="28"/>
          <w:szCs w:val="28"/>
        </w:rPr>
        <w:t>年会计学专业获批湖北省一流本科专业；“会计教研室”获批湖北省高校省级优秀教学组织。</w:t>
      </w:r>
    </w:p>
    <w:p>
      <w:pPr>
        <w:spacing w:line="520" w:lineRule="exact"/>
        <w:ind w:firstLine="600"/>
        <w:rPr>
          <w:rFonts w:ascii="宋体" w:hAnsi="宋体" w:cs="宋体"/>
          <w:sz w:val="28"/>
          <w:szCs w:val="28"/>
        </w:rPr>
      </w:pPr>
      <w:r>
        <w:rPr>
          <w:rFonts w:hint="eastAsia" w:ascii="宋体" w:hAnsi="宋体" w:cs="宋体"/>
          <w:b/>
          <w:bCs/>
          <w:sz w:val="28"/>
          <w:szCs w:val="28"/>
        </w:rPr>
        <w:t>第二，学科建设与研究生教育工作提档升级。</w:t>
      </w:r>
      <w:r>
        <w:rPr>
          <w:rFonts w:ascii="宋体" w:hAnsi="宋体" w:cs="宋体"/>
          <w:sz w:val="28"/>
          <w:szCs w:val="28"/>
        </w:rPr>
        <w:t>2019</w:t>
      </w:r>
      <w:r>
        <w:rPr>
          <w:rFonts w:hint="eastAsia" w:ascii="宋体" w:hAnsi="宋体" w:cs="宋体"/>
          <w:sz w:val="28"/>
          <w:szCs w:val="28"/>
        </w:rPr>
        <w:t>年承办了湖北省商业经济学会</w:t>
      </w:r>
      <w:r>
        <w:rPr>
          <w:rFonts w:ascii="宋体" w:hAnsi="宋体" w:cs="宋体"/>
          <w:sz w:val="28"/>
          <w:szCs w:val="28"/>
        </w:rPr>
        <w:t>2019</w:t>
      </w:r>
      <w:r>
        <w:rPr>
          <w:rFonts w:hint="eastAsia" w:ascii="宋体" w:hAnsi="宋体" w:cs="宋体"/>
          <w:sz w:val="28"/>
          <w:szCs w:val="28"/>
        </w:rPr>
        <w:t>年年会；</w:t>
      </w:r>
      <w:r>
        <w:rPr>
          <w:rFonts w:ascii="宋体" w:hAnsi="宋体" w:cs="宋体"/>
          <w:sz w:val="28"/>
          <w:szCs w:val="28"/>
        </w:rPr>
        <w:t>7</w:t>
      </w:r>
      <w:r>
        <w:rPr>
          <w:rFonts w:hint="eastAsia" w:ascii="宋体" w:hAnsi="宋体" w:cs="宋体"/>
          <w:sz w:val="28"/>
          <w:szCs w:val="28"/>
        </w:rPr>
        <w:t>人次获批长江大学、武汉科技大学兼职硕导，联合培养研究生</w:t>
      </w:r>
      <w:r>
        <w:rPr>
          <w:rFonts w:ascii="宋体" w:hAnsi="宋体" w:cs="宋体"/>
          <w:sz w:val="28"/>
          <w:szCs w:val="28"/>
        </w:rPr>
        <w:t>9</w:t>
      </w:r>
      <w:r>
        <w:rPr>
          <w:rFonts w:hint="eastAsia" w:ascii="宋体" w:hAnsi="宋体" w:cs="宋体"/>
          <w:sz w:val="28"/>
          <w:szCs w:val="28"/>
        </w:rPr>
        <w:t>人；参加多场国际、国内学术会议并有</w:t>
      </w:r>
      <w:r>
        <w:rPr>
          <w:rFonts w:ascii="宋体" w:hAnsi="宋体" w:cs="宋体"/>
          <w:sz w:val="28"/>
          <w:szCs w:val="28"/>
        </w:rPr>
        <w:t>2</w:t>
      </w:r>
      <w:r>
        <w:rPr>
          <w:rFonts w:hint="eastAsia" w:ascii="宋体" w:hAnsi="宋体" w:cs="宋体"/>
          <w:sz w:val="28"/>
          <w:szCs w:val="28"/>
        </w:rPr>
        <w:t>人作学术报告。</w:t>
      </w:r>
      <w:r>
        <w:rPr>
          <w:rFonts w:ascii="宋体" w:hAnsi="宋体" w:cs="宋体"/>
          <w:sz w:val="28"/>
          <w:szCs w:val="28"/>
        </w:rPr>
        <w:t xml:space="preserve"> </w:t>
      </w:r>
    </w:p>
    <w:p>
      <w:pPr>
        <w:spacing w:line="520" w:lineRule="exact"/>
        <w:ind w:firstLine="600"/>
        <w:rPr>
          <w:rFonts w:ascii="宋体" w:cs="Times New Roman"/>
          <w:sz w:val="28"/>
          <w:szCs w:val="28"/>
        </w:rPr>
      </w:pPr>
      <w:r>
        <w:rPr>
          <w:rFonts w:hint="eastAsia" w:ascii="宋体" w:hAnsi="宋体" w:cs="宋体"/>
          <w:b/>
          <w:bCs/>
          <w:sz w:val="28"/>
          <w:szCs w:val="28"/>
        </w:rPr>
        <w:t>第三，科学研究与社会服务水平不断提升。</w:t>
      </w:r>
      <w:r>
        <w:rPr>
          <w:rFonts w:ascii="宋体" w:hAnsi="宋体" w:cs="宋体"/>
          <w:sz w:val="28"/>
          <w:szCs w:val="28"/>
        </w:rPr>
        <w:t>2019</w:t>
      </w:r>
      <w:r>
        <w:rPr>
          <w:rFonts w:hint="eastAsia" w:ascii="宋体" w:hAnsi="宋体" w:cs="宋体"/>
          <w:sz w:val="28"/>
          <w:szCs w:val="28"/>
        </w:rPr>
        <w:t>年获批国家社科基金项目</w:t>
      </w:r>
      <w:r>
        <w:rPr>
          <w:rFonts w:ascii="宋体" w:hAnsi="宋体" w:cs="宋体"/>
          <w:sz w:val="28"/>
          <w:szCs w:val="28"/>
        </w:rPr>
        <w:t>1</w:t>
      </w:r>
      <w:r>
        <w:rPr>
          <w:rFonts w:hint="eastAsia" w:ascii="宋体" w:hAnsi="宋体" w:cs="宋体"/>
          <w:sz w:val="28"/>
          <w:szCs w:val="28"/>
        </w:rPr>
        <w:t>项；获批省级项目</w:t>
      </w:r>
      <w:r>
        <w:rPr>
          <w:rFonts w:ascii="宋体" w:hAnsi="宋体" w:cs="宋体"/>
          <w:sz w:val="28"/>
          <w:szCs w:val="28"/>
        </w:rPr>
        <w:t>4</w:t>
      </w:r>
      <w:r>
        <w:rPr>
          <w:rFonts w:hint="eastAsia" w:ascii="宋体" w:hAnsi="宋体" w:cs="宋体"/>
          <w:sz w:val="28"/>
          <w:szCs w:val="28"/>
        </w:rPr>
        <w:t>项；科研进账经费</w:t>
      </w:r>
      <w:r>
        <w:rPr>
          <w:rFonts w:ascii="宋体" w:hAnsi="宋体" w:cs="宋体"/>
          <w:sz w:val="28"/>
          <w:szCs w:val="28"/>
        </w:rPr>
        <w:t>333</w:t>
      </w:r>
      <w:r>
        <w:rPr>
          <w:rFonts w:hint="eastAsia" w:ascii="宋体" w:hAnsi="宋体" w:cs="宋体"/>
          <w:sz w:val="28"/>
          <w:szCs w:val="28"/>
        </w:rPr>
        <w:t>万元，完成率</w:t>
      </w:r>
      <w:r>
        <w:rPr>
          <w:rFonts w:ascii="宋体" w:hAnsi="宋体" w:cs="宋体"/>
          <w:sz w:val="28"/>
          <w:szCs w:val="28"/>
        </w:rPr>
        <w:t>168%</w:t>
      </w:r>
      <w:r>
        <w:rPr>
          <w:rFonts w:hint="eastAsia" w:ascii="宋体" w:hAnsi="宋体" w:cs="宋体"/>
          <w:sz w:val="28"/>
          <w:szCs w:val="28"/>
        </w:rPr>
        <w:t>；获湖北发展研究奖三等奖</w:t>
      </w:r>
      <w:r>
        <w:rPr>
          <w:rFonts w:ascii="宋体" w:hAnsi="宋体" w:cs="宋体"/>
          <w:sz w:val="28"/>
          <w:szCs w:val="28"/>
        </w:rPr>
        <w:t>1</w:t>
      </w:r>
      <w:r>
        <w:rPr>
          <w:rFonts w:hint="eastAsia" w:ascii="宋体" w:hAnsi="宋体" w:cs="宋体"/>
          <w:sz w:val="28"/>
          <w:szCs w:val="28"/>
        </w:rPr>
        <w:t>项，获省级领导批示</w:t>
      </w:r>
      <w:r>
        <w:rPr>
          <w:rFonts w:ascii="宋体" w:hAnsi="宋体" w:cs="宋体"/>
          <w:sz w:val="28"/>
          <w:szCs w:val="28"/>
        </w:rPr>
        <w:t>2</w:t>
      </w:r>
      <w:r>
        <w:rPr>
          <w:rFonts w:hint="eastAsia" w:ascii="宋体" w:hAnsi="宋体" w:cs="宋体"/>
          <w:sz w:val="28"/>
          <w:szCs w:val="28"/>
        </w:rPr>
        <w:t>项；或奖励性成果</w:t>
      </w:r>
      <w:r>
        <w:rPr>
          <w:rFonts w:ascii="宋体" w:hAnsi="宋体" w:cs="宋体"/>
          <w:sz w:val="28"/>
          <w:szCs w:val="28"/>
        </w:rPr>
        <w:t>34</w:t>
      </w:r>
      <w:r>
        <w:rPr>
          <w:rFonts w:hint="eastAsia" w:ascii="宋体" w:hAnsi="宋体" w:cs="宋体"/>
          <w:sz w:val="28"/>
          <w:szCs w:val="28"/>
        </w:rPr>
        <w:t>篇，标志性成果</w:t>
      </w:r>
      <w:r>
        <w:rPr>
          <w:rFonts w:ascii="宋体" w:hAnsi="宋体" w:cs="宋体"/>
          <w:sz w:val="28"/>
          <w:szCs w:val="28"/>
        </w:rPr>
        <w:t>20</w:t>
      </w:r>
      <w:r>
        <w:rPr>
          <w:rFonts w:hint="eastAsia" w:ascii="宋体" w:hAnsi="宋体" w:cs="宋体"/>
          <w:sz w:val="28"/>
          <w:szCs w:val="28"/>
        </w:rPr>
        <w:t>篇。</w:t>
      </w:r>
    </w:p>
    <w:p>
      <w:pPr>
        <w:spacing w:line="520" w:lineRule="exact"/>
        <w:ind w:firstLine="600"/>
        <w:rPr>
          <w:rFonts w:ascii="宋体" w:cs="Times New Roman"/>
          <w:sz w:val="28"/>
          <w:szCs w:val="28"/>
        </w:rPr>
      </w:pPr>
      <w:r>
        <w:rPr>
          <w:rFonts w:hint="eastAsia" w:ascii="宋体" w:hAnsi="宋体" w:cs="宋体"/>
          <w:b/>
          <w:bCs/>
          <w:sz w:val="28"/>
          <w:szCs w:val="28"/>
        </w:rPr>
        <w:t>第四，师资队伍建设成效显著。</w:t>
      </w:r>
      <w:r>
        <w:rPr>
          <w:rFonts w:ascii="宋体" w:hAnsi="宋体" w:cs="宋体"/>
          <w:sz w:val="28"/>
          <w:szCs w:val="28"/>
        </w:rPr>
        <w:t>2019</w:t>
      </w:r>
      <w:r>
        <w:rPr>
          <w:rFonts w:hint="eastAsia" w:ascii="宋体" w:hAnsi="宋体" w:cs="宋体"/>
          <w:sz w:val="28"/>
          <w:szCs w:val="28"/>
        </w:rPr>
        <w:t>年引进博士</w:t>
      </w:r>
      <w:r>
        <w:rPr>
          <w:rFonts w:ascii="宋体" w:hAnsi="宋体" w:cs="宋体"/>
          <w:sz w:val="28"/>
          <w:szCs w:val="28"/>
        </w:rPr>
        <w:t>6</w:t>
      </w:r>
      <w:r>
        <w:rPr>
          <w:rFonts w:hint="eastAsia" w:ascii="宋体" w:hAnsi="宋体" w:cs="宋体"/>
          <w:sz w:val="28"/>
          <w:szCs w:val="28"/>
        </w:rPr>
        <w:t>人，出国（境）开展学习交流</w:t>
      </w:r>
      <w:r>
        <w:rPr>
          <w:rFonts w:ascii="宋体" w:hAnsi="宋体" w:cs="宋体"/>
          <w:sz w:val="28"/>
          <w:szCs w:val="28"/>
        </w:rPr>
        <w:t>2</w:t>
      </w:r>
      <w:r>
        <w:rPr>
          <w:rFonts w:hint="eastAsia" w:ascii="宋体" w:hAnsi="宋体" w:cs="宋体"/>
          <w:sz w:val="28"/>
          <w:szCs w:val="28"/>
        </w:rPr>
        <w:t>人，参与国际学术交流并作学术报告</w:t>
      </w:r>
      <w:r>
        <w:rPr>
          <w:rFonts w:ascii="宋体" w:hAnsi="宋体" w:cs="宋体"/>
          <w:sz w:val="28"/>
          <w:szCs w:val="28"/>
        </w:rPr>
        <w:t>2</w:t>
      </w:r>
      <w:r>
        <w:rPr>
          <w:rFonts w:hint="eastAsia" w:ascii="宋体" w:hAnsi="宋体" w:cs="宋体"/>
          <w:sz w:val="28"/>
          <w:szCs w:val="28"/>
        </w:rPr>
        <w:t>人。</w:t>
      </w:r>
    </w:p>
    <w:p>
      <w:pPr>
        <w:spacing w:line="520" w:lineRule="exact"/>
        <w:ind w:firstLine="600"/>
        <w:rPr>
          <w:rFonts w:ascii="宋体" w:cs="Times New Roman"/>
          <w:sz w:val="28"/>
          <w:szCs w:val="28"/>
        </w:rPr>
      </w:pPr>
      <w:r>
        <w:rPr>
          <w:rFonts w:hint="eastAsia" w:ascii="宋体" w:hAnsi="宋体" w:cs="宋体"/>
          <w:b/>
          <w:bCs/>
          <w:sz w:val="28"/>
          <w:szCs w:val="28"/>
        </w:rPr>
        <w:t>第五，学生工作走在学校前列。</w:t>
      </w:r>
      <w:r>
        <w:rPr>
          <w:rFonts w:ascii="宋体" w:hAnsi="宋体" w:cs="宋体"/>
          <w:sz w:val="28"/>
          <w:szCs w:val="28"/>
        </w:rPr>
        <w:t>2019</w:t>
      </w:r>
      <w:r>
        <w:rPr>
          <w:rFonts w:hint="eastAsia" w:ascii="宋体" w:hAnsi="宋体" w:cs="宋体"/>
          <w:sz w:val="28"/>
          <w:szCs w:val="28"/>
        </w:rPr>
        <w:t>年我院学生获学科专业竞赛共</w:t>
      </w:r>
      <w:r>
        <w:rPr>
          <w:rFonts w:ascii="宋体" w:hAnsi="宋体" w:cs="宋体"/>
          <w:sz w:val="28"/>
          <w:szCs w:val="28"/>
        </w:rPr>
        <w:t>13</w:t>
      </w:r>
      <w:r>
        <w:rPr>
          <w:rFonts w:hint="eastAsia" w:ascii="宋体" w:hAnsi="宋体" w:cs="宋体"/>
          <w:sz w:val="28"/>
          <w:szCs w:val="28"/>
        </w:rPr>
        <w:t>项，包括湖北省第十二届“挑战杯”大学生课外学术科技作品竞赛二等奖</w:t>
      </w:r>
      <w:r>
        <w:rPr>
          <w:rFonts w:ascii="宋体" w:hAnsi="宋体" w:cs="宋体"/>
          <w:sz w:val="28"/>
          <w:szCs w:val="28"/>
        </w:rPr>
        <w:t>1</w:t>
      </w:r>
      <w:r>
        <w:rPr>
          <w:rFonts w:hint="eastAsia" w:ascii="宋体" w:hAnsi="宋体" w:cs="宋体"/>
          <w:sz w:val="28"/>
          <w:szCs w:val="28"/>
        </w:rPr>
        <w:t>项；全国第七届“正保网中网杯”中部大学生财务决策大赛二等奖</w:t>
      </w:r>
      <w:r>
        <w:rPr>
          <w:rFonts w:ascii="宋体" w:hAnsi="宋体" w:cs="宋体"/>
          <w:sz w:val="28"/>
          <w:szCs w:val="28"/>
        </w:rPr>
        <w:t>1</w:t>
      </w:r>
      <w:r>
        <w:rPr>
          <w:rFonts w:hint="eastAsia" w:ascii="宋体" w:hAnsi="宋体" w:cs="宋体"/>
          <w:sz w:val="28"/>
          <w:szCs w:val="28"/>
        </w:rPr>
        <w:t>项；第九届全国大学生电子商务三创赛湖北赛区一等奖</w:t>
      </w:r>
      <w:r>
        <w:rPr>
          <w:rFonts w:ascii="宋体" w:hAnsi="宋体" w:cs="宋体"/>
          <w:sz w:val="28"/>
          <w:szCs w:val="28"/>
        </w:rPr>
        <w:t>1</w:t>
      </w:r>
      <w:r>
        <w:rPr>
          <w:rFonts w:hint="eastAsia" w:ascii="宋体" w:hAnsi="宋体" w:cs="宋体"/>
          <w:sz w:val="28"/>
          <w:szCs w:val="28"/>
        </w:rPr>
        <w:t>项，二等奖</w:t>
      </w:r>
      <w:r>
        <w:rPr>
          <w:rFonts w:ascii="宋体" w:hAnsi="宋体" w:cs="宋体"/>
          <w:sz w:val="28"/>
          <w:szCs w:val="28"/>
        </w:rPr>
        <w:t>2</w:t>
      </w:r>
      <w:r>
        <w:rPr>
          <w:rFonts w:hint="eastAsia" w:ascii="宋体" w:hAnsi="宋体" w:cs="宋体"/>
          <w:sz w:val="28"/>
          <w:szCs w:val="28"/>
        </w:rPr>
        <w:t>项；第五届“东方财富杯”全国大学生金融精英挑战赛一等奖</w:t>
      </w:r>
      <w:r>
        <w:rPr>
          <w:rFonts w:ascii="宋体" w:hAnsi="宋体" w:cs="宋体"/>
          <w:sz w:val="28"/>
          <w:szCs w:val="28"/>
        </w:rPr>
        <w:t>2</w:t>
      </w:r>
      <w:r>
        <w:rPr>
          <w:rFonts w:hint="eastAsia" w:ascii="宋体" w:hAnsi="宋体" w:cs="宋体"/>
          <w:sz w:val="28"/>
          <w:szCs w:val="28"/>
        </w:rPr>
        <w:t>项；第四届“科云杯”全国大学生财会职业能力大赛网络赛二、三等奖各</w:t>
      </w:r>
      <w:r>
        <w:rPr>
          <w:rFonts w:ascii="宋体" w:hAnsi="宋体" w:cs="宋体"/>
          <w:sz w:val="28"/>
          <w:szCs w:val="28"/>
        </w:rPr>
        <w:t>1</w:t>
      </w:r>
      <w:r>
        <w:rPr>
          <w:rFonts w:hint="eastAsia" w:ascii="宋体" w:hAnsi="宋体" w:cs="宋体"/>
          <w:sz w:val="28"/>
          <w:szCs w:val="28"/>
        </w:rPr>
        <w:t>项；“正大杯”第九届全国大学生市场调查与分析大赛湖北赛区三等奖</w:t>
      </w:r>
      <w:r>
        <w:rPr>
          <w:rFonts w:ascii="宋体" w:hAnsi="宋体" w:cs="宋体"/>
          <w:sz w:val="28"/>
          <w:szCs w:val="28"/>
        </w:rPr>
        <w:t>5</w:t>
      </w:r>
      <w:r>
        <w:rPr>
          <w:rFonts w:hint="eastAsia" w:ascii="宋体" w:hAnsi="宋体" w:cs="宋体"/>
          <w:sz w:val="28"/>
          <w:szCs w:val="28"/>
        </w:rPr>
        <w:t>项。举办全校性学生社团活动</w:t>
      </w:r>
      <w:r>
        <w:rPr>
          <w:rFonts w:ascii="宋体" w:hAnsi="宋体" w:cs="宋体"/>
          <w:sz w:val="28"/>
          <w:szCs w:val="28"/>
        </w:rPr>
        <w:t>7</w:t>
      </w:r>
      <w:r>
        <w:rPr>
          <w:rFonts w:hint="eastAsia" w:ascii="宋体" w:hAnsi="宋体" w:cs="宋体"/>
          <w:sz w:val="28"/>
          <w:szCs w:val="28"/>
        </w:rPr>
        <w:t>次，包括举办第十六届创业设计大赛、第十一届理财投资大赛、第四届会计技能大赛、第十七届英语风采秀、举办新生才艺秀、第三届模拟炒股大赛、第八届十佳歌手决赛；</w:t>
      </w:r>
      <w:r>
        <w:rPr>
          <w:rFonts w:ascii="宋体" w:hAnsi="宋体" w:cs="宋体"/>
          <w:sz w:val="28"/>
          <w:szCs w:val="28"/>
        </w:rPr>
        <w:t>2019</w:t>
      </w:r>
      <w:r>
        <w:rPr>
          <w:rFonts w:hint="eastAsia" w:ascii="宋体" w:hAnsi="宋体" w:cs="宋体"/>
          <w:sz w:val="28"/>
          <w:szCs w:val="28"/>
        </w:rPr>
        <w:t>年运动会男子团体第一、女子团体第六、总分排名第二、获体育道德风尚奖；新生军训歌咏比赛一等奖，并获军训优秀组织单位。</w:t>
      </w:r>
    </w:p>
    <w:p>
      <w:pPr>
        <w:spacing w:line="520" w:lineRule="exact"/>
        <w:ind w:firstLine="600"/>
        <w:rPr>
          <w:rFonts w:ascii="宋体" w:cs="Times New Roman"/>
          <w:sz w:val="28"/>
          <w:szCs w:val="28"/>
        </w:rPr>
      </w:pPr>
      <w:r>
        <w:rPr>
          <w:rFonts w:hint="eastAsia" w:ascii="宋体" w:hAnsi="宋体" w:cs="宋体"/>
          <w:sz w:val="28"/>
          <w:szCs w:val="28"/>
        </w:rPr>
        <w:t>各位老师，尽管</w:t>
      </w:r>
      <w:r>
        <w:rPr>
          <w:rFonts w:ascii="宋体" w:hAnsi="宋体" w:cs="宋体"/>
          <w:sz w:val="28"/>
          <w:szCs w:val="28"/>
        </w:rPr>
        <w:t>2019</w:t>
      </w:r>
      <w:r>
        <w:rPr>
          <w:rFonts w:hint="eastAsia" w:ascii="宋体" w:hAnsi="宋体" w:cs="宋体"/>
          <w:sz w:val="28"/>
          <w:szCs w:val="28"/>
        </w:rPr>
        <w:t>年我们取得了不小的成绩，但我们的工作仍然存在一些薄弱环节，主要表现在：</w:t>
      </w:r>
    </w:p>
    <w:p>
      <w:pPr>
        <w:spacing w:line="520" w:lineRule="exact"/>
        <w:ind w:firstLine="600"/>
        <w:rPr>
          <w:rFonts w:ascii="宋体" w:cs="Times New Roman"/>
          <w:sz w:val="28"/>
          <w:szCs w:val="28"/>
        </w:rPr>
      </w:pPr>
      <w:r>
        <w:rPr>
          <w:rFonts w:hint="eastAsia" w:ascii="宋体" w:hAnsi="宋体" w:cs="宋体"/>
          <w:sz w:val="28"/>
          <w:szCs w:val="28"/>
        </w:rPr>
        <w:t>第一，工作过程中还或多或少的存在一些形式主义。</w:t>
      </w:r>
    </w:p>
    <w:p>
      <w:pPr>
        <w:spacing w:line="520" w:lineRule="exact"/>
        <w:ind w:firstLine="600"/>
        <w:rPr>
          <w:rFonts w:ascii="宋体" w:cs="Times New Roman"/>
          <w:sz w:val="28"/>
          <w:szCs w:val="28"/>
        </w:rPr>
      </w:pPr>
      <w:r>
        <w:rPr>
          <w:rFonts w:hint="eastAsia" w:ascii="宋体" w:hAnsi="宋体" w:cs="宋体"/>
          <w:sz w:val="28"/>
          <w:szCs w:val="28"/>
        </w:rPr>
        <w:t>第二，开展“不忘初心、牢记使命”“支部主题党日”“两学一做”等学习教育与中心工作衔接不紧、结合实际不够。</w:t>
      </w:r>
    </w:p>
    <w:p>
      <w:pPr>
        <w:spacing w:line="520" w:lineRule="exact"/>
        <w:ind w:firstLine="600"/>
        <w:rPr>
          <w:rFonts w:ascii="宋体" w:cs="Times New Roman"/>
          <w:sz w:val="28"/>
          <w:szCs w:val="28"/>
        </w:rPr>
      </w:pPr>
      <w:r>
        <w:rPr>
          <w:rFonts w:hint="eastAsia" w:ascii="宋体" w:hAnsi="宋体" w:cs="宋体"/>
          <w:sz w:val="28"/>
          <w:szCs w:val="28"/>
        </w:rPr>
        <w:t>第三，教学科研氛围还有待进一步提升、教师教学科研能力还有待进一步增强。</w:t>
      </w:r>
    </w:p>
    <w:p>
      <w:pPr>
        <w:spacing w:line="520" w:lineRule="exact"/>
        <w:ind w:firstLine="600"/>
        <w:rPr>
          <w:rFonts w:ascii="宋体" w:cs="Times New Roman"/>
          <w:kern w:val="0"/>
          <w:sz w:val="28"/>
          <w:szCs w:val="28"/>
        </w:rPr>
      </w:pPr>
      <w:r>
        <w:rPr>
          <w:rFonts w:hint="eastAsia" w:ascii="宋体" w:hAnsi="宋体" w:cs="宋体"/>
          <w:sz w:val="28"/>
          <w:szCs w:val="28"/>
        </w:rPr>
        <w:t>第四，学院的精神气还不够，党组织的凝聚力需要进一步加强。个别老师参与基础组织活动、工会活动、教科研活动等积极性还不高。</w:t>
      </w:r>
    </w:p>
    <w:p>
      <w:pPr>
        <w:spacing w:line="520" w:lineRule="exact"/>
        <w:ind w:firstLine="600"/>
        <w:rPr>
          <w:rFonts w:ascii="宋体" w:cs="Times New Roman"/>
          <w:kern w:val="0"/>
          <w:sz w:val="28"/>
          <w:szCs w:val="28"/>
        </w:rPr>
      </w:pPr>
      <w:r>
        <w:rPr>
          <w:rFonts w:hint="eastAsia" w:ascii="宋体" w:hAnsi="宋体" w:cs="宋体"/>
          <w:kern w:val="0"/>
          <w:sz w:val="28"/>
          <w:szCs w:val="28"/>
        </w:rPr>
        <w:t>第五，</w:t>
      </w:r>
      <w:r>
        <w:rPr>
          <w:rFonts w:hint="eastAsia" w:ascii="宋体" w:hAnsi="宋体" w:cs="宋体"/>
          <w:sz w:val="28"/>
          <w:szCs w:val="28"/>
        </w:rPr>
        <w:t>个别同志的纪律意识、规矩意识、服务大局意识还需要进一步增强。</w:t>
      </w:r>
      <w:r>
        <w:rPr>
          <w:rFonts w:ascii="宋体" w:hAnsi="宋体" w:cs="宋体"/>
          <w:sz w:val="28"/>
          <w:szCs w:val="28"/>
        </w:rPr>
        <w:t xml:space="preserve"> </w:t>
      </w:r>
    </w:p>
    <w:p>
      <w:pPr>
        <w:spacing w:line="520" w:lineRule="exact"/>
        <w:ind w:firstLine="560" w:firstLineChars="200"/>
        <w:rPr>
          <w:rFonts w:ascii="宋体" w:cs="Times New Roman"/>
          <w:kern w:val="0"/>
          <w:sz w:val="28"/>
          <w:szCs w:val="28"/>
        </w:rPr>
      </w:pPr>
      <w:r>
        <w:rPr>
          <w:rFonts w:hint="eastAsia" w:ascii="宋体" w:hAnsi="宋体" w:cs="宋体"/>
          <w:kern w:val="0"/>
          <w:sz w:val="28"/>
          <w:szCs w:val="28"/>
        </w:rPr>
        <w:t>以上这些都是来年需要我们进一步改进的地方。</w:t>
      </w:r>
    </w:p>
    <w:p>
      <w:pPr>
        <w:spacing w:line="520" w:lineRule="exact"/>
        <w:ind w:firstLine="600"/>
        <w:jc w:val="left"/>
        <w:rPr>
          <w:rFonts w:ascii="宋体" w:cs="Times New Roman"/>
          <w:sz w:val="28"/>
          <w:szCs w:val="28"/>
        </w:rPr>
      </w:pPr>
      <w:r>
        <w:rPr>
          <w:rFonts w:hint="eastAsia" w:ascii="宋体" w:hAnsi="宋体" w:cs="宋体"/>
          <w:sz w:val="28"/>
          <w:szCs w:val="28"/>
        </w:rPr>
        <w:t>各位老师、同志们：</w:t>
      </w:r>
      <w:r>
        <w:rPr>
          <w:rFonts w:ascii="宋体" w:hAnsi="宋体" w:cs="宋体"/>
          <w:sz w:val="28"/>
          <w:szCs w:val="28"/>
        </w:rPr>
        <w:t>2019</w:t>
      </w:r>
      <w:r>
        <w:rPr>
          <w:rFonts w:hint="eastAsia" w:ascii="宋体" w:hAnsi="宋体" w:cs="宋体"/>
          <w:sz w:val="28"/>
          <w:szCs w:val="28"/>
        </w:rPr>
        <w:t>年，在学校党委、行政的正确领导下，在全体教师的共同努力下，我们主动谋划、群策群力，在党建、教学、学科、科研、队伍建设、学生工作等方面取得了一系列成绩。展望</w:t>
      </w:r>
      <w:r>
        <w:rPr>
          <w:rFonts w:ascii="宋体" w:hAnsi="宋体" w:cs="宋体"/>
          <w:sz w:val="28"/>
          <w:szCs w:val="28"/>
        </w:rPr>
        <w:t>2020</w:t>
      </w:r>
      <w:r>
        <w:rPr>
          <w:rFonts w:hint="eastAsia" w:ascii="宋体" w:hAnsi="宋体" w:cs="宋体"/>
          <w:sz w:val="28"/>
          <w:szCs w:val="28"/>
        </w:rPr>
        <w:t>年，我们将不忘初心，继续前进</w:t>
      </w:r>
      <w:r>
        <w:rPr>
          <w:rFonts w:ascii="宋体" w:hAnsi="宋体" w:cs="宋体"/>
          <w:sz w:val="28"/>
          <w:szCs w:val="28"/>
        </w:rPr>
        <w:t xml:space="preserve"> </w:t>
      </w:r>
      <w:r>
        <w:rPr>
          <w:rFonts w:hint="eastAsia" w:ascii="宋体" w:hAnsi="宋体" w:cs="宋体"/>
          <w:sz w:val="28"/>
          <w:szCs w:val="28"/>
        </w:rPr>
        <w:t>，把商学院各项工作做得更好！</w:t>
      </w:r>
    </w:p>
    <w:p>
      <w:pPr>
        <w:spacing w:line="520" w:lineRule="exact"/>
        <w:ind w:firstLine="560"/>
        <w:jc w:val="left"/>
        <w:rPr>
          <w:rFonts w:ascii="宋体" w:cs="Times New Roman"/>
          <w:sz w:val="28"/>
          <w:szCs w:val="28"/>
        </w:rPr>
      </w:pPr>
      <w:r>
        <w:rPr>
          <w:rFonts w:hint="eastAsia" w:ascii="宋体" w:hAnsi="宋体" w:cs="宋体"/>
          <w:sz w:val="28"/>
          <w:szCs w:val="28"/>
        </w:rPr>
        <w:t>谢谢大家。</w:t>
      </w:r>
    </w:p>
    <w:sectPr>
      <w:footerReference r:id="rId3" w:type="default"/>
      <w:pgSz w:w="11906" w:h="16838"/>
      <w:pgMar w:top="1418" w:right="1304" w:bottom="130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3"/>
      <w:jc w:val="center"/>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AAA"/>
    <w:rsid w:val="000075D1"/>
    <w:rsid w:val="00010291"/>
    <w:rsid w:val="0002229E"/>
    <w:rsid w:val="00023077"/>
    <w:rsid w:val="00026ACF"/>
    <w:rsid w:val="00027864"/>
    <w:rsid w:val="00037F0B"/>
    <w:rsid w:val="00046904"/>
    <w:rsid w:val="0005268C"/>
    <w:rsid w:val="0006224E"/>
    <w:rsid w:val="00063E78"/>
    <w:rsid w:val="00072D11"/>
    <w:rsid w:val="00080503"/>
    <w:rsid w:val="00081142"/>
    <w:rsid w:val="00087265"/>
    <w:rsid w:val="00092B26"/>
    <w:rsid w:val="00097CFB"/>
    <w:rsid w:val="000B29E9"/>
    <w:rsid w:val="000C1E8A"/>
    <w:rsid w:val="000C2049"/>
    <w:rsid w:val="000C2CD6"/>
    <w:rsid w:val="000D3155"/>
    <w:rsid w:val="000D3424"/>
    <w:rsid w:val="000D7259"/>
    <w:rsid w:val="000E573D"/>
    <w:rsid w:val="000F0F96"/>
    <w:rsid w:val="000F3853"/>
    <w:rsid w:val="001015FF"/>
    <w:rsid w:val="00116959"/>
    <w:rsid w:val="00117E72"/>
    <w:rsid w:val="00136AB8"/>
    <w:rsid w:val="00147FC7"/>
    <w:rsid w:val="00190B21"/>
    <w:rsid w:val="001929E3"/>
    <w:rsid w:val="001A1E44"/>
    <w:rsid w:val="001A790E"/>
    <w:rsid w:val="001B1D36"/>
    <w:rsid w:val="001C0101"/>
    <w:rsid w:val="001C5F26"/>
    <w:rsid w:val="001C7E6A"/>
    <w:rsid w:val="001D3418"/>
    <w:rsid w:val="001D36B0"/>
    <w:rsid w:val="001D7C44"/>
    <w:rsid w:val="001E0387"/>
    <w:rsid w:val="001E2A32"/>
    <w:rsid w:val="001E3756"/>
    <w:rsid w:val="001E3D8F"/>
    <w:rsid w:val="001E67C0"/>
    <w:rsid w:val="001F38D7"/>
    <w:rsid w:val="001F7A58"/>
    <w:rsid w:val="00202BE6"/>
    <w:rsid w:val="00205CBC"/>
    <w:rsid w:val="0020742E"/>
    <w:rsid w:val="00233864"/>
    <w:rsid w:val="00241612"/>
    <w:rsid w:val="00247429"/>
    <w:rsid w:val="00255CD3"/>
    <w:rsid w:val="00260267"/>
    <w:rsid w:val="00262128"/>
    <w:rsid w:val="00271CFB"/>
    <w:rsid w:val="00277A38"/>
    <w:rsid w:val="002825CE"/>
    <w:rsid w:val="0028768C"/>
    <w:rsid w:val="00292554"/>
    <w:rsid w:val="00294FEE"/>
    <w:rsid w:val="00295224"/>
    <w:rsid w:val="002A34B3"/>
    <w:rsid w:val="002A3FB8"/>
    <w:rsid w:val="002A4B61"/>
    <w:rsid w:val="002B3D70"/>
    <w:rsid w:val="002C2A98"/>
    <w:rsid w:val="002C6BEB"/>
    <w:rsid w:val="002E64B4"/>
    <w:rsid w:val="002F26E0"/>
    <w:rsid w:val="00302293"/>
    <w:rsid w:val="003044D2"/>
    <w:rsid w:val="003122F9"/>
    <w:rsid w:val="003173C3"/>
    <w:rsid w:val="00320D42"/>
    <w:rsid w:val="003239FC"/>
    <w:rsid w:val="00332D01"/>
    <w:rsid w:val="003333D3"/>
    <w:rsid w:val="00360CA9"/>
    <w:rsid w:val="003613C0"/>
    <w:rsid w:val="0037436F"/>
    <w:rsid w:val="00381F78"/>
    <w:rsid w:val="0039120E"/>
    <w:rsid w:val="00395DA4"/>
    <w:rsid w:val="0039778F"/>
    <w:rsid w:val="003B6DD2"/>
    <w:rsid w:val="003C1F44"/>
    <w:rsid w:val="003C4DDD"/>
    <w:rsid w:val="003C63B9"/>
    <w:rsid w:val="003D6813"/>
    <w:rsid w:val="003E5320"/>
    <w:rsid w:val="003E55BD"/>
    <w:rsid w:val="003F0CE8"/>
    <w:rsid w:val="003F2E23"/>
    <w:rsid w:val="003F3377"/>
    <w:rsid w:val="003F624E"/>
    <w:rsid w:val="003F6C37"/>
    <w:rsid w:val="00400AE0"/>
    <w:rsid w:val="0040183A"/>
    <w:rsid w:val="004138EE"/>
    <w:rsid w:val="0041776D"/>
    <w:rsid w:val="00420F32"/>
    <w:rsid w:val="00422A96"/>
    <w:rsid w:val="004244BF"/>
    <w:rsid w:val="004263E8"/>
    <w:rsid w:val="00427198"/>
    <w:rsid w:val="004355BE"/>
    <w:rsid w:val="00437831"/>
    <w:rsid w:val="004536C0"/>
    <w:rsid w:val="00453CDE"/>
    <w:rsid w:val="00453D32"/>
    <w:rsid w:val="00460BFF"/>
    <w:rsid w:val="00460CEA"/>
    <w:rsid w:val="00464822"/>
    <w:rsid w:val="00466CEC"/>
    <w:rsid w:val="00467F4E"/>
    <w:rsid w:val="00480B09"/>
    <w:rsid w:val="00486424"/>
    <w:rsid w:val="00495237"/>
    <w:rsid w:val="004A1754"/>
    <w:rsid w:val="004B001B"/>
    <w:rsid w:val="004C7699"/>
    <w:rsid w:val="004D0117"/>
    <w:rsid w:val="004D757C"/>
    <w:rsid w:val="004E1D2E"/>
    <w:rsid w:val="005005E9"/>
    <w:rsid w:val="005069B2"/>
    <w:rsid w:val="00514A8C"/>
    <w:rsid w:val="005507CF"/>
    <w:rsid w:val="0055254E"/>
    <w:rsid w:val="005565B8"/>
    <w:rsid w:val="0055744C"/>
    <w:rsid w:val="00560E4E"/>
    <w:rsid w:val="005639AC"/>
    <w:rsid w:val="00594DBF"/>
    <w:rsid w:val="005954B6"/>
    <w:rsid w:val="005A0CF9"/>
    <w:rsid w:val="005A155A"/>
    <w:rsid w:val="005A52A6"/>
    <w:rsid w:val="005A5EFB"/>
    <w:rsid w:val="005A680F"/>
    <w:rsid w:val="005B149C"/>
    <w:rsid w:val="005B5074"/>
    <w:rsid w:val="005B5A6A"/>
    <w:rsid w:val="005B65DB"/>
    <w:rsid w:val="005B6BA1"/>
    <w:rsid w:val="005C2315"/>
    <w:rsid w:val="005D4E55"/>
    <w:rsid w:val="005D5A75"/>
    <w:rsid w:val="005E0A6C"/>
    <w:rsid w:val="005E1AAA"/>
    <w:rsid w:val="005E21B8"/>
    <w:rsid w:val="005F6CE3"/>
    <w:rsid w:val="006009AE"/>
    <w:rsid w:val="006025EF"/>
    <w:rsid w:val="0060695B"/>
    <w:rsid w:val="00616888"/>
    <w:rsid w:val="00616D35"/>
    <w:rsid w:val="0062325A"/>
    <w:rsid w:val="00626DE8"/>
    <w:rsid w:val="00630971"/>
    <w:rsid w:val="0063130D"/>
    <w:rsid w:val="00661D2C"/>
    <w:rsid w:val="00670B50"/>
    <w:rsid w:val="00676923"/>
    <w:rsid w:val="006865BD"/>
    <w:rsid w:val="00690C9E"/>
    <w:rsid w:val="00692D99"/>
    <w:rsid w:val="006A488E"/>
    <w:rsid w:val="006A4897"/>
    <w:rsid w:val="006A781E"/>
    <w:rsid w:val="006C0FE4"/>
    <w:rsid w:val="006C15E6"/>
    <w:rsid w:val="006C2184"/>
    <w:rsid w:val="006D6AED"/>
    <w:rsid w:val="006F2335"/>
    <w:rsid w:val="006F4B75"/>
    <w:rsid w:val="006F4CEA"/>
    <w:rsid w:val="00702200"/>
    <w:rsid w:val="00713E41"/>
    <w:rsid w:val="0072529C"/>
    <w:rsid w:val="007431F1"/>
    <w:rsid w:val="00744F26"/>
    <w:rsid w:val="007465E0"/>
    <w:rsid w:val="007505B1"/>
    <w:rsid w:val="00754890"/>
    <w:rsid w:val="007649E6"/>
    <w:rsid w:val="00766818"/>
    <w:rsid w:val="0077114C"/>
    <w:rsid w:val="0077120F"/>
    <w:rsid w:val="00771E30"/>
    <w:rsid w:val="00773F8D"/>
    <w:rsid w:val="00775F8A"/>
    <w:rsid w:val="00780C27"/>
    <w:rsid w:val="00780F6C"/>
    <w:rsid w:val="00780FC7"/>
    <w:rsid w:val="00781B12"/>
    <w:rsid w:val="0079536F"/>
    <w:rsid w:val="007A15E2"/>
    <w:rsid w:val="007A747E"/>
    <w:rsid w:val="007A7E64"/>
    <w:rsid w:val="007B3D49"/>
    <w:rsid w:val="007B7C0C"/>
    <w:rsid w:val="007D7FC3"/>
    <w:rsid w:val="007F703D"/>
    <w:rsid w:val="008073AA"/>
    <w:rsid w:val="008134F1"/>
    <w:rsid w:val="00827BF7"/>
    <w:rsid w:val="008454E6"/>
    <w:rsid w:val="00854D14"/>
    <w:rsid w:val="00855B5A"/>
    <w:rsid w:val="00864592"/>
    <w:rsid w:val="00866B04"/>
    <w:rsid w:val="00880D21"/>
    <w:rsid w:val="00884579"/>
    <w:rsid w:val="008B67A3"/>
    <w:rsid w:val="008D1166"/>
    <w:rsid w:val="008F325A"/>
    <w:rsid w:val="0090131D"/>
    <w:rsid w:val="00901DAE"/>
    <w:rsid w:val="00911DE4"/>
    <w:rsid w:val="00912F5F"/>
    <w:rsid w:val="00913417"/>
    <w:rsid w:val="009221D2"/>
    <w:rsid w:val="00927095"/>
    <w:rsid w:val="00933F31"/>
    <w:rsid w:val="00937180"/>
    <w:rsid w:val="00946A29"/>
    <w:rsid w:val="00954B54"/>
    <w:rsid w:val="00960C44"/>
    <w:rsid w:val="0096173B"/>
    <w:rsid w:val="00973F81"/>
    <w:rsid w:val="00974DFE"/>
    <w:rsid w:val="009758C1"/>
    <w:rsid w:val="00980F40"/>
    <w:rsid w:val="00982EA9"/>
    <w:rsid w:val="00985E1A"/>
    <w:rsid w:val="009913F2"/>
    <w:rsid w:val="009A0348"/>
    <w:rsid w:val="009B4E16"/>
    <w:rsid w:val="009C778E"/>
    <w:rsid w:val="009D051F"/>
    <w:rsid w:val="009D40F5"/>
    <w:rsid w:val="009D6551"/>
    <w:rsid w:val="009E3706"/>
    <w:rsid w:val="009F2BFE"/>
    <w:rsid w:val="009F2F24"/>
    <w:rsid w:val="00A0080C"/>
    <w:rsid w:val="00A016CB"/>
    <w:rsid w:val="00A01DE0"/>
    <w:rsid w:val="00A27AD5"/>
    <w:rsid w:val="00A3449F"/>
    <w:rsid w:val="00A36FBC"/>
    <w:rsid w:val="00A42D5C"/>
    <w:rsid w:val="00A543AE"/>
    <w:rsid w:val="00A57F78"/>
    <w:rsid w:val="00A6164E"/>
    <w:rsid w:val="00A82794"/>
    <w:rsid w:val="00A94041"/>
    <w:rsid w:val="00A97BE3"/>
    <w:rsid w:val="00AA2608"/>
    <w:rsid w:val="00AA4990"/>
    <w:rsid w:val="00AA5A0E"/>
    <w:rsid w:val="00AB5311"/>
    <w:rsid w:val="00AB7D51"/>
    <w:rsid w:val="00AC1FA6"/>
    <w:rsid w:val="00AC411D"/>
    <w:rsid w:val="00AC471B"/>
    <w:rsid w:val="00AD1E61"/>
    <w:rsid w:val="00AD74F7"/>
    <w:rsid w:val="00AF0B88"/>
    <w:rsid w:val="00AF4216"/>
    <w:rsid w:val="00AF70F6"/>
    <w:rsid w:val="00B07F48"/>
    <w:rsid w:val="00B11B57"/>
    <w:rsid w:val="00B219B2"/>
    <w:rsid w:val="00B23A19"/>
    <w:rsid w:val="00B25FBE"/>
    <w:rsid w:val="00B26D8F"/>
    <w:rsid w:val="00B339D5"/>
    <w:rsid w:val="00B33A03"/>
    <w:rsid w:val="00B34572"/>
    <w:rsid w:val="00B5205A"/>
    <w:rsid w:val="00B55736"/>
    <w:rsid w:val="00B66073"/>
    <w:rsid w:val="00B6685D"/>
    <w:rsid w:val="00B673C6"/>
    <w:rsid w:val="00B75581"/>
    <w:rsid w:val="00B8169E"/>
    <w:rsid w:val="00B81A78"/>
    <w:rsid w:val="00B8320F"/>
    <w:rsid w:val="00B8326F"/>
    <w:rsid w:val="00B86073"/>
    <w:rsid w:val="00BA3836"/>
    <w:rsid w:val="00BB57AC"/>
    <w:rsid w:val="00BC7F02"/>
    <w:rsid w:val="00BD20DF"/>
    <w:rsid w:val="00BD4C3F"/>
    <w:rsid w:val="00BD7426"/>
    <w:rsid w:val="00BE2ADD"/>
    <w:rsid w:val="00BF49E0"/>
    <w:rsid w:val="00C027DB"/>
    <w:rsid w:val="00C064B6"/>
    <w:rsid w:val="00C11D60"/>
    <w:rsid w:val="00C125ED"/>
    <w:rsid w:val="00C174EA"/>
    <w:rsid w:val="00C17BA5"/>
    <w:rsid w:val="00C17D66"/>
    <w:rsid w:val="00C5262F"/>
    <w:rsid w:val="00C53384"/>
    <w:rsid w:val="00C70A23"/>
    <w:rsid w:val="00C800DA"/>
    <w:rsid w:val="00C821F0"/>
    <w:rsid w:val="00C8589C"/>
    <w:rsid w:val="00C868A8"/>
    <w:rsid w:val="00C9292B"/>
    <w:rsid w:val="00C945FF"/>
    <w:rsid w:val="00C95639"/>
    <w:rsid w:val="00C976E5"/>
    <w:rsid w:val="00CA0E60"/>
    <w:rsid w:val="00CA1C91"/>
    <w:rsid w:val="00CC0C57"/>
    <w:rsid w:val="00CC1496"/>
    <w:rsid w:val="00CC2520"/>
    <w:rsid w:val="00CC66CC"/>
    <w:rsid w:val="00CF1408"/>
    <w:rsid w:val="00D2249E"/>
    <w:rsid w:val="00D31978"/>
    <w:rsid w:val="00D32D6D"/>
    <w:rsid w:val="00D513AD"/>
    <w:rsid w:val="00D528E6"/>
    <w:rsid w:val="00D55DE0"/>
    <w:rsid w:val="00D5604E"/>
    <w:rsid w:val="00D61599"/>
    <w:rsid w:val="00D63A8F"/>
    <w:rsid w:val="00D65037"/>
    <w:rsid w:val="00D7096E"/>
    <w:rsid w:val="00D71486"/>
    <w:rsid w:val="00D80580"/>
    <w:rsid w:val="00D82D5F"/>
    <w:rsid w:val="00D903DD"/>
    <w:rsid w:val="00D968C1"/>
    <w:rsid w:val="00DA014A"/>
    <w:rsid w:val="00DA159A"/>
    <w:rsid w:val="00DA2B53"/>
    <w:rsid w:val="00DA751E"/>
    <w:rsid w:val="00DB156B"/>
    <w:rsid w:val="00DB6FC9"/>
    <w:rsid w:val="00DC73FD"/>
    <w:rsid w:val="00DD5E38"/>
    <w:rsid w:val="00DD7634"/>
    <w:rsid w:val="00DD79ED"/>
    <w:rsid w:val="00DE28FE"/>
    <w:rsid w:val="00DE2B3A"/>
    <w:rsid w:val="00DF2D29"/>
    <w:rsid w:val="00DF64DF"/>
    <w:rsid w:val="00E128A8"/>
    <w:rsid w:val="00E12CF6"/>
    <w:rsid w:val="00E138F5"/>
    <w:rsid w:val="00E14964"/>
    <w:rsid w:val="00E212F5"/>
    <w:rsid w:val="00E4057F"/>
    <w:rsid w:val="00E50CBC"/>
    <w:rsid w:val="00E64ACD"/>
    <w:rsid w:val="00E75208"/>
    <w:rsid w:val="00E83BC4"/>
    <w:rsid w:val="00EA5613"/>
    <w:rsid w:val="00EA664B"/>
    <w:rsid w:val="00EA7A52"/>
    <w:rsid w:val="00EB4EF0"/>
    <w:rsid w:val="00EE42B9"/>
    <w:rsid w:val="00EE5EF8"/>
    <w:rsid w:val="00EF3BA6"/>
    <w:rsid w:val="00EF6BE3"/>
    <w:rsid w:val="00EF724B"/>
    <w:rsid w:val="00F02F92"/>
    <w:rsid w:val="00F0384D"/>
    <w:rsid w:val="00F05586"/>
    <w:rsid w:val="00F1615C"/>
    <w:rsid w:val="00F16A5F"/>
    <w:rsid w:val="00F21625"/>
    <w:rsid w:val="00F22E5B"/>
    <w:rsid w:val="00F26FE9"/>
    <w:rsid w:val="00F36A50"/>
    <w:rsid w:val="00F374CE"/>
    <w:rsid w:val="00F72A13"/>
    <w:rsid w:val="00F80CB8"/>
    <w:rsid w:val="00F81DE2"/>
    <w:rsid w:val="00F87C02"/>
    <w:rsid w:val="00F90EB4"/>
    <w:rsid w:val="00F972AF"/>
    <w:rsid w:val="00F97C84"/>
    <w:rsid w:val="00FA761D"/>
    <w:rsid w:val="00FA78E7"/>
    <w:rsid w:val="00FA7C9D"/>
    <w:rsid w:val="00FC6FB5"/>
    <w:rsid w:val="00FD168A"/>
    <w:rsid w:val="00FD3720"/>
    <w:rsid w:val="00FE26CA"/>
    <w:rsid w:val="00FE7CA4"/>
    <w:rsid w:val="00FF3F32"/>
    <w:rsid w:val="00FF68FA"/>
    <w:rsid w:val="113317AC"/>
    <w:rsid w:val="147F2753"/>
    <w:rsid w:val="2D081DEF"/>
    <w:rsid w:val="4EE431F4"/>
    <w:rsid w:val="5D3701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iPriority w:val="99"/>
    <w:rPr>
      <w:rFonts w:ascii="宋体" w:hAnsi="Courier New" w:eastAsia="Times New Roman" w:cs="宋体"/>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styleId="10">
    <w:name w:val="Hyperlink"/>
    <w:basedOn w:val="7"/>
    <w:semiHidden/>
    <w:uiPriority w:val="99"/>
    <w:rPr>
      <w:color w:val="0000FF"/>
      <w:u w:val="single"/>
    </w:rPr>
  </w:style>
  <w:style w:type="character" w:customStyle="1" w:styleId="11">
    <w:name w:val="Plain Text Char"/>
    <w:basedOn w:val="7"/>
    <w:link w:val="2"/>
    <w:semiHidden/>
    <w:locked/>
    <w:uiPriority w:val="99"/>
    <w:rPr>
      <w:rFonts w:ascii="宋体" w:hAnsi="Courier New" w:cs="宋体"/>
      <w:sz w:val="21"/>
      <w:szCs w:val="21"/>
    </w:rPr>
  </w:style>
  <w:style w:type="character" w:customStyle="1" w:styleId="12">
    <w:name w:val="Footer Char"/>
    <w:basedOn w:val="7"/>
    <w:link w:val="3"/>
    <w:locked/>
    <w:uiPriority w:val="99"/>
    <w:rPr>
      <w:sz w:val="18"/>
      <w:szCs w:val="18"/>
    </w:rPr>
  </w:style>
  <w:style w:type="character" w:customStyle="1" w:styleId="13">
    <w:name w:val="Header Char"/>
    <w:basedOn w:val="7"/>
    <w:link w:val="4"/>
    <w:qFormat/>
    <w:locked/>
    <w:uiPriority w:val="99"/>
    <w:rPr>
      <w:sz w:val="18"/>
      <w:szCs w:val="18"/>
    </w:rPr>
  </w:style>
  <w:style w:type="character" w:customStyle="1" w:styleId="14">
    <w:name w:val="bjh-p"/>
    <w:basedOn w:val="7"/>
    <w:qFormat/>
    <w:uiPriority w:val="99"/>
  </w:style>
  <w:style w:type="character" w:customStyle="1" w:styleId="15">
    <w:name w:val="bjh-strong"/>
    <w:basedOn w:val="7"/>
    <w:uiPriority w:val="99"/>
  </w:style>
  <w:style w:type="paragraph" w:customStyle="1" w:styleId="16">
    <w:name w:val="p"/>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List Paragraph"/>
    <w:basedOn w:val="1"/>
    <w:qFormat/>
    <w:uiPriority w:val="99"/>
    <w:pPr>
      <w:ind w:firstLine="420" w:firstLineChars="200"/>
    </w:pPr>
  </w:style>
  <w:style w:type="character" w:customStyle="1" w:styleId="18">
    <w:name w:val="apple-converted-space"/>
    <w:basedOn w:val="7"/>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689</Words>
  <Characters>3929</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2019-12-26T03:28:00Z</dcterms:created>
  <dc:creator>张 陈</dc:creator>
  <cp:lastModifiedBy>壮壮猴和他的小松狮</cp:lastModifiedBy>
  <cp:lastPrinted>2019-01-08T08:44:00Z</cp:lastPrinted>
  <dcterms:modified xsi:type="dcterms:W3CDTF">2019-12-26T03:39:47Z</dcterms:modified>
  <dc:title>2019年度商学院领导班子述责述职述廉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