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default"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drawing>
          <wp:anchor distT="0" distB="0" distL="114300" distR="114300" simplePos="0" relativeHeight="251776000" behindDoc="1" locked="0" layoutInCell="1" allowOverlap="1">
            <wp:simplePos x="0" y="0"/>
            <wp:positionH relativeFrom="column">
              <wp:posOffset>63500</wp:posOffset>
            </wp:positionH>
            <wp:positionV relativeFrom="paragraph">
              <wp:posOffset>244475</wp:posOffset>
            </wp:positionV>
            <wp:extent cx="2699385" cy="619760"/>
            <wp:effectExtent l="0" t="0" r="5715" b="8890"/>
            <wp:wrapThrough wrapText="bothSides">
              <wp:wrapPolygon>
                <wp:start x="0" y="0"/>
                <wp:lineTo x="0" y="21246"/>
                <wp:lineTo x="21493" y="21246"/>
                <wp:lineTo x="21493" y="0"/>
                <wp:lineTo x="0" y="0"/>
              </wp:wrapPolygon>
            </wp:wrapThrough>
            <wp:docPr id="1" name="图片 2" descr="黄冈师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黄冈师范logo"/>
                    <pic:cNvPicPr>
                      <a:picLocks noChangeAspect="1"/>
                    </pic:cNvPicPr>
                  </pic:nvPicPr>
                  <pic:blipFill>
                    <a:blip r:embed="rId5"/>
                    <a:stretch>
                      <a:fillRect/>
                    </a:stretch>
                  </pic:blipFill>
                  <pic:spPr>
                    <a:xfrm>
                      <a:off x="0" y="0"/>
                      <a:ext cx="2699385" cy="619760"/>
                    </a:xfrm>
                    <a:prstGeom prst="rect">
                      <a:avLst/>
                    </a:prstGeom>
                    <a:noFill/>
                    <a:ln>
                      <a:noFill/>
                    </a:ln>
                  </pic:spPr>
                </pic:pic>
              </a:graphicData>
            </a:graphic>
          </wp:anchor>
        </w:drawing>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rPr>
          <w:rFonts w:hint="eastAsia" w:ascii="仿宋_GB2312" w:hAnsi="仿宋_GB2312" w:eastAsia="仿宋_GB2312" w:cs="仿宋_GB2312"/>
          <w:b/>
          <w:color w:val="auto"/>
          <w:w w:val="100"/>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方正小标宋简体" w:hAnsi="方正小标宋简体" w:eastAsia="方正小标宋简体" w:cs="方正小标宋简体"/>
          <w:b/>
          <w:color w:val="auto"/>
          <w:w w:val="96"/>
          <w:kern w:val="0"/>
          <w:sz w:val="52"/>
          <w:szCs w:val="52"/>
          <w:shd w:val="clear" w:color="auto" w:fill="FFFFFF"/>
          <w:lang w:val="en-US" w:eastAsia="zh-CN" w:bidi="ar"/>
        </w:rPr>
      </w:pPr>
      <w:r>
        <w:rPr>
          <w:rFonts w:hint="eastAsia" w:ascii="方正小标宋简体" w:hAnsi="方正小标宋简体" w:eastAsia="方正小标宋简体" w:cs="方正小标宋简体"/>
          <w:b/>
          <w:color w:val="auto"/>
          <w:w w:val="96"/>
          <w:kern w:val="0"/>
          <w:sz w:val="52"/>
          <w:szCs w:val="52"/>
          <w:shd w:val="clear" w:color="auto" w:fill="FFFFFF"/>
          <w:lang w:val="en-US" w:eastAsia="zh-CN" w:bidi="ar"/>
        </w:rPr>
        <w:t>商学院2019年“支部主题党日”活动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00" w:lineRule="exact"/>
        <w:ind w:left="0" w:right="0"/>
        <w:jc w:val="center"/>
        <w:textAlignment w:val="auto"/>
        <w:outlineLvl w:val="9"/>
        <w:rPr>
          <w:rFonts w:hint="eastAsia" w:ascii="仿宋_GB2312" w:hAnsi="仿宋_GB2312" w:eastAsia="仿宋_GB2312" w:cs="仿宋_GB2312"/>
          <w:b/>
          <w:color w:val="auto"/>
          <w:w w:val="100"/>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楷体_GB2312" w:hAnsi="楷体_GB2312" w:eastAsia="楷体_GB2312" w:cs="楷体_GB2312"/>
          <w:b/>
          <w:color w:val="auto"/>
          <w:w w:val="100"/>
          <w:kern w:val="0"/>
          <w:sz w:val="44"/>
          <w:szCs w:val="44"/>
          <w:shd w:val="clear" w:color="auto" w:fill="FFFFFF"/>
          <w:lang w:val="en-US" w:eastAsia="zh-CN" w:bidi="ar"/>
        </w:rPr>
      </w:pPr>
      <w:r>
        <w:rPr>
          <w:rFonts w:hint="eastAsia" w:ascii="楷体_GB2312" w:hAnsi="楷体_GB2312" w:eastAsia="楷体_GB2312" w:cs="楷体_GB2312"/>
          <w:b/>
          <w:color w:val="auto"/>
          <w:w w:val="100"/>
          <w:kern w:val="0"/>
          <w:sz w:val="44"/>
          <w:szCs w:val="44"/>
          <w:shd w:val="clear" w:color="auto" w:fill="FFFFFF"/>
          <w:lang w:val="en-US" w:eastAsia="zh-CN" w:bidi="ar"/>
        </w:rPr>
        <w:t>（7月份）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bCs w:val="0"/>
          <w:color w:val="auto"/>
          <w:kern w:val="0"/>
          <w:sz w:val="106"/>
          <w:szCs w:val="106"/>
          <w:shd w:val="clear" w:color="auto" w:fill="FFFFFF"/>
          <w:lang w:val="en-US" w:eastAsia="zh-CN" w:bidi="ar"/>
        </w:rPr>
      </w:pPr>
      <w:r>
        <w:rPr>
          <w:rFonts w:hint="eastAsia" w:ascii="隶书" w:hAnsi="隶书" w:eastAsia="隶书" w:cs="隶书"/>
          <w:b/>
          <w:bCs w:val="0"/>
          <w:color w:val="auto"/>
          <w:kern w:val="0"/>
          <w:sz w:val="106"/>
          <w:szCs w:val="106"/>
          <w:shd w:val="clear" w:color="auto" w:fill="FFFFFF"/>
          <w:lang w:val="en-US" w:eastAsia="zh-CN" w:bidi="ar"/>
        </w:rPr>
        <w:t>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bCs w:val="0"/>
          <w:color w:val="auto"/>
          <w:spacing w:val="20"/>
          <w:kern w:val="0"/>
          <w:sz w:val="32"/>
          <w:szCs w:val="32"/>
          <w:shd w:val="clear" w:color="auto" w:fill="FFFFFF"/>
          <w:lang w:val="en-US" w:eastAsia="zh-CN" w:bidi="ar"/>
        </w:rPr>
      </w:pPr>
      <w:r>
        <w:rPr>
          <w:rFonts w:hint="eastAsia" w:ascii="楷体_GB2312" w:hAnsi="楷体_GB2312" w:eastAsia="楷体_GB2312" w:cs="楷体_GB2312"/>
          <w:b/>
          <w:bCs w:val="0"/>
          <w:color w:val="auto"/>
          <w:spacing w:val="20"/>
          <w:kern w:val="0"/>
          <w:sz w:val="32"/>
          <w:szCs w:val="32"/>
          <w:shd w:val="clear" w:color="auto" w:fill="FFFFFF"/>
          <w:lang w:val="en-US" w:eastAsia="zh-CN" w:bidi="ar"/>
        </w:rPr>
        <w:t>二〇一九年七月</w:t>
      </w:r>
    </w:p>
    <w:p>
      <w:pPr>
        <w:keepNext w:val="0"/>
        <w:keepLines w:val="0"/>
        <w:pageBreakBefore w:val="0"/>
        <w:widowControl w:val="0"/>
        <w:kinsoku/>
        <w:overflowPunct/>
        <w:topLinePunct w:val="0"/>
        <w:autoSpaceDE/>
        <w:autoSpaceDN/>
        <w:bidi w:val="0"/>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br w:type="page"/>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color w:val="auto"/>
          <w:kern w:val="0"/>
          <w:sz w:val="44"/>
          <w:szCs w:val="44"/>
          <w:shd w:val="clear" w:color="auto" w:fill="FFFFFF"/>
          <w:lang w:val="en-US" w:eastAsia="zh-CN" w:bidi="ar"/>
        </w:rPr>
        <w:t>目    录</w:t>
      </w:r>
      <w:bookmarkStart w:id="0" w:name="_Toc22916"/>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pStyle w:val="9"/>
        <w:keepNext w:val="0"/>
        <w:keepLines w:val="0"/>
        <w:pageBreakBefore w:val="0"/>
        <w:widowControl w:val="0"/>
        <w:numPr>
          <w:numId w:val="0"/>
        </w:numPr>
        <w:tabs>
          <w:tab w:val="right" w:leader="dot" w:pos="8732"/>
        </w:tabs>
        <w:kinsoku/>
        <w:wordWrap/>
        <w:overflowPunct/>
        <w:topLinePunct w:val="0"/>
        <w:autoSpaceDE/>
        <w:autoSpaceDN/>
        <w:bidi w:val="0"/>
        <w:adjustRightInd/>
        <w:snapToGrid/>
        <w:spacing w:line="800" w:lineRule="exact"/>
        <w:ind w:lef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auto"/>
          <w:kern w:val="0"/>
          <w:sz w:val="30"/>
          <w:szCs w:val="30"/>
          <w:shd w:val="clear" w:color="auto" w:fill="FFFFFF"/>
          <w:lang w:val="en-US" w:eastAsia="zh-CN" w:bidi="ar"/>
        </w:rPr>
        <w:fldChar w:fldCharType="begin"/>
      </w:r>
      <w:r>
        <w:rPr>
          <w:rFonts w:hint="eastAsia" w:ascii="仿宋_GB2312" w:hAnsi="仿宋_GB2312" w:eastAsia="仿宋_GB2312" w:cs="仿宋_GB2312"/>
          <w:b/>
          <w:color w:val="auto"/>
          <w:kern w:val="0"/>
          <w:sz w:val="30"/>
          <w:szCs w:val="30"/>
          <w:shd w:val="clear" w:color="auto" w:fill="FFFFFF"/>
          <w:lang w:val="en-US" w:eastAsia="zh-CN" w:bidi="ar"/>
        </w:rPr>
        <w:instrText xml:space="preserve">TOC \o "1-1" \h \u </w:instrText>
      </w:r>
      <w:r>
        <w:rPr>
          <w:rFonts w:hint="eastAsia" w:ascii="仿宋_GB2312" w:hAnsi="仿宋_GB2312" w:eastAsia="仿宋_GB2312" w:cs="仿宋_GB2312"/>
          <w:b/>
          <w:color w:val="auto"/>
          <w:kern w:val="0"/>
          <w:sz w:val="30"/>
          <w:szCs w:val="30"/>
          <w:shd w:val="clear" w:color="auto" w:fill="FFFFFF"/>
          <w:lang w:val="en-US" w:eastAsia="zh-CN" w:bidi="ar"/>
        </w:rPr>
        <w:fldChar w:fldCharType="separate"/>
      </w:r>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_Toc25169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rPr>
        <w:t>2019年</w:t>
      </w:r>
      <w:r>
        <w:rPr>
          <w:rFonts w:hint="eastAsia" w:ascii="仿宋_GB2312" w:hAnsi="仿宋_GB2312" w:eastAsia="仿宋_GB2312" w:cs="仿宋_GB2312"/>
          <w:bCs/>
          <w:kern w:val="0"/>
          <w:sz w:val="30"/>
          <w:szCs w:val="30"/>
          <w:shd w:val="clear" w:color="auto" w:fill="FFFFFF"/>
          <w:lang w:val="en-US" w:eastAsia="zh-CN"/>
        </w:rPr>
        <w:t>7</w:t>
      </w:r>
      <w:r>
        <w:rPr>
          <w:rFonts w:hint="eastAsia" w:ascii="仿宋_GB2312" w:hAnsi="仿宋_GB2312" w:eastAsia="仿宋_GB2312" w:cs="仿宋_GB2312"/>
          <w:bCs/>
          <w:kern w:val="0"/>
          <w:sz w:val="30"/>
          <w:szCs w:val="30"/>
          <w:shd w:val="clear" w:color="auto" w:fill="FFFFFF"/>
        </w:rPr>
        <w:t>月份“支部主题党日”工作提示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_Toc25169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pStyle w:val="9"/>
        <w:keepNext w:val="0"/>
        <w:keepLines w:val="0"/>
        <w:pageBreakBefore w:val="0"/>
        <w:widowControl w:val="0"/>
        <w:numPr>
          <w:numId w:val="0"/>
        </w:numPr>
        <w:tabs>
          <w:tab w:val="right" w:leader="dot" w:pos="8732"/>
        </w:tabs>
        <w:kinsoku/>
        <w:wordWrap/>
        <w:overflowPunct/>
        <w:topLinePunct w:val="0"/>
        <w:autoSpaceDE/>
        <w:autoSpaceDN/>
        <w:bidi w:val="0"/>
        <w:adjustRightInd/>
        <w:snapToGrid/>
        <w:spacing w:line="800" w:lineRule="exact"/>
        <w:ind w:lef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_Toc17928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lang w:val="en-US" w:eastAsia="zh-CN"/>
        </w:rPr>
        <w:t>一、</w:t>
      </w:r>
      <w:r>
        <w:rPr>
          <w:rFonts w:hint="eastAsia" w:ascii="仿宋_GB2312" w:hAnsi="仿宋_GB2312" w:eastAsia="仿宋_GB2312" w:cs="仿宋_GB2312"/>
          <w:bCs/>
          <w:kern w:val="0"/>
          <w:sz w:val="30"/>
          <w:szCs w:val="30"/>
          <w:shd w:val="clear" w:color="auto" w:fill="FFFFFF"/>
        </w:rPr>
        <w:t>习近平关于“不忘初心、牢记使命”重要论述摘编</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_Toc17928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pStyle w:val="9"/>
        <w:keepNext w:val="0"/>
        <w:keepLines w:val="0"/>
        <w:pageBreakBefore w:val="0"/>
        <w:widowControl w:val="0"/>
        <w:numPr>
          <w:numId w:val="0"/>
        </w:numPr>
        <w:tabs>
          <w:tab w:val="right" w:leader="dot" w:pos="8732"/>
        </w:tabs>
        <w:kinsoku/>
        <w:wordWrap/>
        <w:overflowPunct/>
        <w:topLinePunct w:val="0"/>
        <w:autoSpaceDE/>
        <w:autoSpaceDN/>
        <w:bidi w:val="0"/>
        <w:adjustRightInd/>
        <w:snapToGrid/>
        <w:spacing w:line="800" w:lineRule="exact"/>
        <w:ind w:lef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_Toc19364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lang w:eastAsia="zh-CN"/>
        </w:rPr>
        <w:t>二、</w:t>
      </w:r>
      <w:r>
        <w:rPr>
          <w:rFonts w:hint="eastAsia" w:ascii="仿宋_GB2312" w:hAnsi="仿宋_GB2312" w:eastAsia="仿宋_GB2312" w:cs="仿宋_GB2312"/>
          <w:bCs/>
          <w:kern w:val="0"/>
          <w:sz w:val="30"/>
          <w:szCs w:val="30"/>
          <w:shd w:val="clear" w:color="auto" w:fill="FFFFFF"/>
        </w:rPr>
        <w:t>习近平对张富清同志先进事迹作出重要指示强调</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_Toc19364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pStyle w:val="9"/>
        <w:keepNext w:val="0"/>
        <w:keepLines w:val="0"/>
        <w:pageBreakBefore w:val="0"/>
        <w:widowControl w:val="0"/>
        <w:numPr>
          <w:numId w:val="0"/>
        </w:numPr>
        <w:tabs>
          <w:tab w:val="right" w:leader="dot" w:pos="8732"/>
        </w:tabs>
        <w:kinsoku/>
        <w:wordWrap/>
        <w:overflowPunct/>
        <w:topLinePunct w:val="0"/>
        <w:autoSpaceDE/>
        <w:autoSpaceDN/>
        <w:bidi w:val="0"/>
        <w:adjustRightInd/>
        <w:snapToGrid/>
        <w:spacing w:line="800" w:lineRule="exact"/>
        <w:ind w:lef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_Toc31804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lang w:eastAsia="zh-CN"/>
        </w:rPr>
        <w:t>三、</w:t>
      </w:r>
      <w:r>
        <w:rPr>
          <w:rFonts w:hint="eastAsia" w:ascii="仿宋_GB2312" w:hAnsi="仿宋_GB2312" w:eastAsia="仿宋_GB2312" w:cs="仿宋_GB2312"/>
          <w:bCs/>
          <w:kern w:val="0"/>
          <w:sz w:val="30"/>
          <w:szCs w:val="30"/>
          <w:shd w:val="clear" w:color="auto" w:fill="FFFFFF"/>
        </w:rPr>
        <w:t>习近平对黄文秀同志先进事迹作出重要指示强调</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_Toc31804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pStyle w:val="9"/>
        <w:keepNext w:val="0"/>
        <w:keepLines w:val="0"/>
        <w:pageBreakBefore w:val="0"/>
        <w:widowControl w:val="0"/>
        <w:numPr>
          <w:numId w:val="0"/>
        </w:numPr>
        <w:tabs>
          <w:tab w:val="right" w:leader="dot" w:pos="8732"/>
        </w:tabs>
        <w:kinsoku/>
        <w:wordWrap/>
        <w:overflowPunct/>
        <w:topLinePunct w:val="0"/>
        <w:autoSpaceDE/>
        <w:autoSpaceDN/>
        <w:bidi w:val="0"/>
        <w:adjustRightInd/>
        <w:snapToGrid/>
        <w:spacing w:line="800" w:lineRule="exact"/>
        <w:ind w:lef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_Toc27422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lang w:val="en-US" w:eastAsia="zh-CN"/>
        </w:rPr>
        <w:t>四、黄冈师范学院“支部建设年”活动实施方案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_Toc27422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pStyle w:val="9"/>
        <w:keepNext w:val="0"/>
        <w:keepLines w:val="0"/>
        <w:pageBreakBefore w:val="0"/>
        <w:widowControl w:val="0"/>
        <w:numPr>
          <w:numId w:val="0"/>
        </w:numPr>
        <w:tabs>
          <w:tab w:val="right" w:leader="dot" w:pos="8732"/>
        </w:tabs>
        <w:kinsoku/>
        <w:wordWrap/>
        <w:overflowPunct/>
        <w:topLinePunct w:val="0"/>
        <w:autoSpaceDE/>
        <w:autoSpaceDN/>
        <w:bidi w:val="0"/>
        <w:adjustRightInd/>
        <w:snapToGrid/>
        <w:spacing w:line="800" w:lineRule="exact"/>
        <w:ind w:leftChars="0"/>
        <w:textAlignment w:val="auto"/>
        <w:rPr>
          <w:rFonts w:hint="eastAsia" w:ascii="仿宋_GB2312" w:hAnsi="仿宋_GB2312" w:eastAsia="仿宋_GB2312" w:cs="仿宋_GB2312"/>
          <w:sz w:val="30"/>
          <w:szCs w:val="30"/>
        </w:rPr>
      </w:pPr>
      <w:bookmarkStart w:id="10" w:name="_GoBack"/>
      <w:bookmarkEnd w:id="10"/>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_Toc3496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lang w:val="en-US" w:eastAsia="zh-CN"/>
        </w:rPr>
        <w:t>五、关于开展学校进社区和在职党员进小区活动的</w:t>
      </w:r>
      <w:r>
        <w:rPr>
          <w:rFonts w:hint="eastAsia" w:ascii="仿宋_GB2312" w:hAnsi="仿宋_GB2312" w:eastAsia="仿宋_GB2312" w:cs="仿宋_GB2312"/>
          <w:color w:val="auto"/>
          <w:kern w:val="0"/>
          <w:sz w:val="30"/>
          <w:szCs w:val="30"/>
          <w:shd w:val="clear" w:color="auto" w:fill="FFFFFF"/>
          <w:lang w:val="en-US" w:eastAsia="zh-CN" w:bidi="ar"/>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begin"/>
      </w:r>
      <w:r>
        <w:rPr>
          <w:rFonts w:hint="eastAsia" w:ascii="仿宋_GB2312" w:hAnsi="仿宋_GB2312" w:eastAsia="仿宋_GB2312" w:cs="仿宋_GB2312"/>
          <w:kern w:val="0"/>
          <w:sz w:val="30"/>
          <w:szCs w:val="30"/>
          <w:shd w:val="clear" w:color="auto" w:fill="FFFFFF"/>
          <w:lang w:val="en-US" w:eastAsia="zh-CN" w:bidi="ar"/>
        </w:rPr>
        <w:instrText xml:space="preserve"> HYPERLINK \l _Toc17640 </w:instrText>
      </w:r>
      <w:r>
        <w:rPr>
          <w:rFonts w:hint="eastAsia" w:ascii="仿宋_GB2312" w:hAnsi="仿宋_GB2312" w:eastAsia="仿宋_GB2312" w:cs="仿宋_GB2312"/>
          <w:kern w:val="0"/>
          <w:sz w:val="30"/>
          <w:szCs w:val="30"/>
          <w:shd w:val="clear" w:color="auto" w:fill="FFFFFF"/>
          <w:lang w:val="en-US" w:eastAsia="zh-CN" w:bidi="ar"/>
        </w:rPr>
        <w:fldChar w:fldCharType="separate"/>
      </w:r>
      <w:r>
        <w:rPr>
          <w:rFonts w:hint="eastAsia" w:ascii="仿宋_GB2312" w:hAnsi="仿宋_GB2312" w:eastAsia="仿宋_GB2312" w:cs="仿宋_GB2312"/>
          <w:bCs/>
          <w:kern w:val="0"/>
          <w:sz w:val="30"/>
          <w:szCs w:val="30"/>
          <w:shd w:val="clear" w:color="auto" w:fill="FFFFFF"/>
          <w:lang w:val="en-US" w:eastAsia="zh-CN"/>
        </w:rPr>
        <w:t>实施方案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_Toc17640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auto"/>
        <w:ind w:left="0" w:right="0"/>
        <w:jc w:val="both"/>
        <w:textAlignment w:val="auto"/>
        <w:outlineLvl w:val="9"/>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color w:val="auto"/>
          <w:kern w:val="0"/>
          <w:sz w:val="30"/>
          <w:szCs w:val="30"/>
          <w:shd w:val="clear" w:color="auto" w:fill="FFFFFF"/>
          <w:lang w:val="en-US" w:eastAsia="zh-CN" w:bidi="ar"/>
        </w:rPr>
        <w:fldChar w:fldCharType="end"/>
      </w:r>
    </w:p>
    <w:p>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sectPr>
          <w:pgSz w:w="11906" w:h="16838"/>
          <w:pgMar w:top="1701" w:right="1587" w:bottom="1417" w:left="1587" w:header="851" w:footer="992" w:gutter="0"/>
          <w:pgNumType w:fmt="decimal" w:start="1"/>
          <w:cols w:space="0" w:num="1"/>
          <w:rtlGutter w:val="0"/>
          <w:docGrid w:type="lines" w:linePitch="312" w:charSpace="0"/>
        </w:sectPr>
      </w:pPr>
      <w:r>
        <w:rPr>
          <w:rFonts w:hint="eastAsia" w:ascii="仿宋_GB2312" w:hAnsi="仿宋_GB2312" w:eastAsia="仿宋_GB2312" w:cs="仿宋_GB2312"/>
          <w:b/>
          <w:bCs/>
          <w:color w:val="auto"/>
          <w:kern w:val="0"/>
          <w:sz w:val="32"/>
          <w:szCs w:val="32"/>
          <w:shd w:val="clear" w:fill="FFFFFF"/>
          <w:lang w:val="en-US" w:eastAsia="zh-CN" w:bidi="ar"/>
        </w:rPr>
        <w:br w:type="page"/>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center"/>
        <w:textAlignment w:val="auto"/>
        <w:outlineLvl w:val="0"/>
        <w:rPr>
          <w:rFonts w:hint="eastAsia" w:ascii="方正小标宋简体" w:hAnsi="方正小标宋简体" w:eastAsia="方正小标宋简体" w:cs="方正小标宋简体"/>
          <w:color w:val="auto"/>
          <w:sz w:val="44"/>
          <w:szCs w:val="44"/>
          <w:shd w:val="clear" w:color="auto" w:fill="FFFFFF"/>
        </w:rPr>
      </w:pPr>
      <w:bookmarkStart w:id="1" w:name="_Toc25169"/>
      <w:r>
        <w:rPr>
          <w:rFonts w:hint="eastAsia" w:ascii="方正小标宋简体" w:hAnsi="方正小标宋简体" w:eastAsia="方正小标宋简体" w:cs="方正小标宋简体"/>
          <w:b/>
          <w:bCs/>
          <w:color w:val="auto"/>
          <w:kern w:val="0"/>
          <w:sz w:val="44"/>
          <w:szCs w:val="44"/>
          <w:shd w:val="clear" w:color="auto" w:fill="FFFFFF"/>
        </w:rPr>
        <w:t>2019年</w:t>
      </w:r>
      <w:r>
        <w:rPr>
          <w:rFonts w:hint="eastAsia" w:ascii="方正小标宋简体" w:hAnsi="方正小标宋简体" w:eastAsia="方正小标宋简体" w:cs="方正小标宋简体"/>
          <w:b/>
          <w:bCs/>
          <w:color w:val="auto"/>
          <w:kern w:val="0"/>
          <w:sz w:val="44"/>
          <w:szCs w:val="44"/>
          <w:shd w:val="clear" w:color="auto" w:fill="FFFFFF"/>
          <w:lang w:val="en-US" w:eastAsia="zh-CN"/>
        </w:rPr>
        <w:t>7</w:t>
      </w:r>
      <w:r>
        <w:rPr>
          <w:rFonts w:hint="eastAsia" w:ascii="方正小标宋简体" w:hAnsi="方正小标宋简体" w:eastAsia="方正小标宋简体" w:cs="方正小标宋简体"/>
          <w:b/>
          <w:bCs/>
          <w:color w:val="auto"/>
          <w:kern w:val="0"/>
          <w:sz w:val="44"/>
          <w:szCs w:val="44"/>
          <w:shd w:val="clear" w:color="auto" w:fill="FFFFFF"/>
        </w:rPr>
        <w:t>月份“支部主题党日”工作提示</w:t>
      </w:r>
      <w:bookmarkEnd w:id="1"/>
    </w:p>
    <w:p>
      <w:pPr>
        <w:pStyle w:val="11"/>
        <w:keepNext w:val="0"/>
        <w:keepLines w:val="0"/>
        <w:pageBreakBefore w:val="0"/>
        <w:widowControl w:val="0"/>
        <w:kinsoku/>
        <w:overflowPunct/>
        <w:topLinePunct w:val="0"/>
        <w:autoSpaceDE/>
        <w:autoSpaceDN/>
        <w:bidi w:val="0"/>
        <w:spacing w:beforeAutospacing="0" w:afterAutospacing="0" w:line="560" w:lineRule="exact"/>
        <w:textAlignment w:val="auto"/>
        <w:rPr>
          <w:rFonts w:ascii="仿宋_GB2312" w:eastAsia="仿宋_GB2312" w:cs="Times New Roman"/>
          <w:color w:val="auto"/>
          <w:sz w:val="21"/>
          <w:szCs w:val="21"/>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rPr>
      </w:pPr>
      <w:r>
        <w:rPr>
          <w:rFonts w:hint="eastAsia" w:ascii="仿宋_GB2312" w:eastAsia="仿宋_GB2312" w:cs="仿宋_GB2312"/>
          <w:color w:val="auto"/>
          <w:sz w:val="30"/>
          <w:szCs w:val="30"/>
          <w:shd w:val="clear" w:color="auto" w:fill="FFFFFF"/>
        </w:rPr>
        <w:t>根据《关于规范“支部主题党日”的意见（试行）》（黄办文〔</w:t>
      </w:r>
      <w:r>
        <w:rPr>
          <w:rFonts w:ascii="仿宋_GB2312" w:eastAsia="仿宋_GB2312" w:cs="仿宋_GB2312"/>
          <w:color w:val="auto"/>
          <w:sz w:val="30"/>
          <w:szCs w:val="30"/>
          <w:shd w:val="clear" w:color="auto" w:fill="FFFFFF"/>
        </w:rPr>
        <w:t>2016</w:t>
      </w:r>
      <w:r>
        <w:rPr>
          <w:rFonts w:hint="eastAsia" w:ascii="仿宋_GB2312" w:eastAsia="仿宋_GB2312" w:cs="仿宋_GB2312"/>
          <w:color w:val="auto"/>
          <w:sz w:val="30"/>
          <w:szCs w:val="30"/>
          <w:shd w:val="clear" w:color="auto" w:fill="FFFFFF"/>
        </w:rPr>
        <w:t>〕</w:t>
      </w:r>
      <w:r>
        <w:rPr>
          <w:rFonts w:ascii="仿宋_GB2312" w:eastAsia="仿宋_GB2312" w:cs="仿宋_GB2312"/>
          <w:color w:val="auto"/>
          <w:sz w:val="30"/>
          <w:szCs w:val="30"/>
          <w:shd w:val="clear" w:color="auto" w:fill="FFFFFF"/>
        </w:rPr>
        <w:t>34</w:t>
      </w:r>
      <w:r>
        <w:rPr>
          <w:rFonts w:hint="eastAsia" w:ascii="仿宋_GB2312" w:eastAsia="仿宋_GB2312" w:cs="仿宋_GB2312"/>
          <w:color w:val="auto"/>
          <w:sz w:val="30"/>
          <w:szCs w:val="30"/>
          <w:shd w:val="clear" w:color="auto" w:fill="FFFFFF"/>
        </w:rPr>
        <w:t>号）、《关于将“三会一课”等基本组织生活深度融入“支部主题党日”活动的实施意见》（校党组〔</w:t>
      </w:r>
      <w:r>
        <w:rPr>
          <w:rFonts w:ascii="仿宋_GB2312" w:eastAsia="仿宋_GB2312" w:cs="仿宋_GB2312"/>
          <w:color w:val="auto"/>
          <w:sz w:val="30"/>
          <w:szCs w:val="30"/>
          <w:shd w:val="clear" w:color="auto" w:fill="FFFFFF"/>
        </w:rPr>
        <w:t>2017</w:t>
      </w:r>
      <w:r>
        <w:rPr>
          <w:rFonts w:hint="eastAsia" w:ascii="仿宋_GB2312" w:eastAsia="仿宋_GB2312" w:cs="仿宋_GB2312"/>
          <w:color w:val="auto"/>
          <w:sz w:val="30"/>
          <w:szCs w:val="30"/>
          <w:shd w:val="clear" w:color="auto" w:fill="FFFFFF"/>
        </w:rPr>
        <w:t>〕</w:t>
      </w:r>
      <w:r>
        <w:rPr>
          <w:rFonts w:ascii="仿宋_GB2312" w:eastAsia="仿宋_GB2312" w:cs="仿宋_GB2312"/>
          <w:color w:val="auto"/>
          <w:sz w:val="30"/>
          <w:szCs w:val="30"/>
          <w:shd w:val="clear" w:color="auto" w:fill="FFFFFF"/>
        </w:rPr>
        <w:t>19</w:t>
      </w:r>
      <w:r>
        <w:rPr>
          <w:rFonts w:hint="eastAsia" w:ascii="仿宋_GB2312" w:eastAsia="仿宋_GB2312" w:cs="仿宋_GB2312"/>
          <w:color w:val="auto"/>
          <w:sz w:val="30"/>
          <w:szCs w:val="30"/>
          <w:shd w:val="clear" w:color="auto" w:fill="FFFFFF"/>
        </w:rPr>
        <w:t>号）等文件精神，现将</w:t>
      </w:r>
      <w:r>
        <w:rPr>
          <w:rFonts w:hint="eastAsia" w:ascii="仿宋_GB2312" w:eastAsia="仿宋_GB2312" w:cs="仿宋_GB2312"/>
          <w:color w:val="auto"/>
          <w:sz w:val="30"/>
          <w:szCs w:val="30"/>
          <w:shd w:val="clear" w:color="auto" w:fill="FFFFFF"/>
          <w:lang w:val="en-US" w:eastAsia="zh-CN"/>
        </w:rPr>
        <w:t>7</w:t>
      </w:r>
      <w:r>
        <w:rPr>
          <w:rFonts w:hint="eastAsia" w:ascii="仿宋_GB2312" w:eastAsia="仿宋_GB2312" w:cs="仿宋_GB2312"/>
          <w:color w:val="auto"/>
          <w:sz w:val="30"/>
          <w:szCs w:val="30"/>
          <w:shd w:val="clear" w:color="auto" w:fill="FFFFFF"/>
        </w:rPr>
        <w:t>月份“支部主题党日”工作提示如下：</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3" w:firstLineChars="187"/>
        <w:textAlignment w:val="auto"/>
        <w:rPr>
          <w:rFonts w:ascii="黑体" w:eastAsia="黑体" w:cs="Times New Roman"/>
          <w:color w:val="auto"/>
          <w:sz w:val="30"/>
          <w:szCs w:val="30"/>
        </w:rPr>
      </w:pPr>
      <w:r>
        <w:rPr>
          <w:rStyle w:val="15"/>
          <w:rFonts w:hint="eastAsia" w:ascii="黑体" w:eastAsia="黑体" w:cs="黑体"/>
          <w:color w:val="auto"/>
          <w:sz w:val="30"/>
          <w:szCs w:val="30"/>
          <w:shd w:val="clear" w:color="auto" w:fill="FFFFFF"/>
        </w:rPr>
        <w:t>一、活动时间</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shd w:val="clear" w:color="auto" w:fill="FFFFFF"/>
        </w:rPr>
      </w:pPr>
      <w:r>
        <w:rPr>
          <w:rFonts w:ascii="仿宋_GB2312" w:eastAsia="仿宋_GB2312" w:cs="仿宋_GB2312"/>
          <w:color w:val="auto"/>
          <w:sz w:val="30"/>
          <w:szCs w:val="30"/>
          <w:shd w:val="clear" w:color="auto" w:fill="FFFFFF"/>
        </w:rPr>
        <w:t>2019</w:t>
      </w:r>
      <w:r>
        <w:rPr>
          <w:rFonts w:hint="eastAsia" w:ascii="仿宋_GB2312" w:eastAsia="仿宋_GB2312" w:cs="仿宋_GB2312"/>
          <w:color w:val="auto"/>
          <w:sz w:val="30"/>
          <w:szCs w:val="30"/>
          <w:shd w:val="clear" w:color="auto" w:fill="FFFFFF"/>
        </w:rPr>
        <w:t>年</w:t>
      </w:r>
      <w:r>
        <w:rPr>
          <w:rFonts w:hint="eastAsia" w:ascii="仿宋_GB2312" w:eastAsia="仿宋_GB2312" w:cs="仿宋_GB2312"/>
          <w:color w:val="auto"/>
          <w:sz w:val="30"/>
          <w:szCs w:val="30"/>
          <w:shd w:val="clear" w:color="auto" w:fill="FFFFFF"/>
          <w:lang w:val="en-US" w:eastAsia="zh-CN"/>
        </w:rPr>
        <w:t>7</w:t>
      </w:r>
      <w:r>
        <w:rPr>
          <w:rFonts w:hint="eastAsia" w:ascii="仿宋_GB2312" w:eastAsia="仿宋_GB2312" w:cs="仿宋_GB2312"/>
          <w:color w:val="auto"/>
          <w:sz w:val="30"/>
          <w:szCs w:val="30"/>
          <w:shd w:val="clear" w:color="auto" w:fill="FFFFFF"/>
        </w:rPr>
        <w:t>月份全校“支部主题党日”的时间统一为</w:t>
      </w:r>
      <w:r>
        <w:rPr>
          <w:rFonts w:hint="eastAsia" w:ascii="仿宋_GB2312" w:eastAsia="仿宋_GB2312" w:cs="仿宋_GB2312"/>
          <w:color w:val="auto"/>
          <w:sz w:val="30"/>
          <w:szCs w:val="30"/>
          <w:shd w:val="clear" w:color="auto" w:fill="FFFFFF"/>
          <w:lang w:val="en-US" w:eastAsia="zh-CN"/>
        </w:rPr>
        <w:t>7</w:t>
      </w:r>
      <w:r>
        <w:rPr>
          <w:rFonts w:hint="eastAsia" w:ascii="仿宋_GB2312" w:eastAsia="仿宋_GB2312" w:cs="仿宋_GB2312"/>
          <w:color w:val="auto"/>
          <w:sz w:val="30"/>
          <w:szCs w:val="30"/>
          <w:shd w:val="clear" w:color="auto" w:fill="FFFFFF"/>
        </w:rPr>
        <w:t>月</w:t>
      </w:r>
      <w:r>
        <w:rPr>
          <w:rFonts w:ascii="仿宋_GB2312" w:eastAsia="仿宋_GB2312" w:cs="仿宋_GB2312"/>
          <w:color w:val="auto"/>
          <w:sz w:val="30"/>
          <w:szCs w:val="30"/>
          <w:shd w:val="clear" w:color="auto" w:fill="FFFFFF"/>
        </w:rPr>
        <w:t>1</w:t>
      </w:r>
      <w:r>
        <w:rPr>
          <w:rFonts w:hint="eastAsia" w:ascii="仿宋_GB2312" w:eastAsia="仿宋_GB2312" w:cs="仿宋_GB2312"/>
          <w:color w:val="auto"/>
          <w:sz w:val="30"/>
          <w:szCs w:val="30"/>
          <w:shd w:val="clear" w:color="auto" w:fill="FFFFFF"/>
          <w:lang w:val="en-US" w:eastAsia="zh-CN"/>
        </w:rPr>
        <w:t>1</w:t>
      </w:r>
      <w:r>
        <w:rPr>
          <w:rFonts w:hint="eastAsia" w:ascii="仿宋_GB2312" w:eastAsia="仿宋_GB2312" w:cs="仿宋_GB2312"/>
          <w:color w:val="auto"/>
          <w:sz w:val="30"/>
          <w:szCs w:val="30"/>
          <w:shd w:val="clear" w:color="auto" w:fill="FFFFFF"/>
        </w:rPr>
        <w:t>日，因特殊情况需延迟或提前的按规定提前履行报备手续。</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3" w:firstLineChars="187"/>
        <w:textAlignment w:val="auto"/>
        <w:rPr>
          <w:rStyle w:val="15"/>
          <w:rFonts w:ascii="黑体" w:eastAsia="黑体" w:cs="Times New Roman"/>
          <w:color w:val="auto"/>
          <w:sz w:val="30"/>
          <w:szCs w:val="30"/>
          <w:shd w:val="clear" w:color="auto" w:fill="FFFFFF"/>
        </w:rPr>
      </w:pPr>
      <w:r>
        <w:rPr>
          <w:rStyle w:val="15"/>
          <w:rFonts w:hint="eastAsia" w:ascii="黑体" w:eastAsia="黑体" w:cs="黑体"/>
          <w:color w:val="auto"/>
          <w:sz w:val="30"/>
          <w:szCs w:val="30"/>
          <w:shd w:val="clear" w:color="auto" w:fill="FFFFFF"/>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s="Times New Roman"/>
          <w:color w:val="auto"/>
          <w:kern w:val="0"/>
          <w:sz w:val="30"/>
          <w:szCs w:val="30"/>
          <w:shd w:val="clear" w:color="auto" w:fill="FFFFFF"/>
          <w:lang w:eastAsia="zh-CN"/>
        </w:rPr>
      </w:pPr>
      <w:r>
        <w:rPr>
          <w:rFonts w:hint="eastAsia" w:ascii="仿宋_GB2312" w:eastAsia="仿宋_GB2312" w:cs="仿宋_GB2312"/>
          <w:color w:val="auto"/>
          <w:kern w:val="0"/>
          <w:sz w:val="30"/>
          <w:szCs w:val="30"/>
          <w:shd w:val="clear" w:color="auto" w:fill="FFFFFF"/>
        </w:rPr>
        <w:t>不忘初心</w:t>
      </w:r>
      <w:r>
        <w:rPr>
          <w:rFonts w:hint="eastAsia" w:ascii="仿宋_GB2312" w:eastAsia="仿宋_GB2312" w:cs="仿宋_GB2312"/>
          <w:color w:val="auto"/>
          <w:kern w:val="0"/>
          <w:sz w:val="30"/>
          <w:szCs w:val="30"/>
          <w:shd w:val="clear" w:color="auto" w:fill="FFFFFF"/>
          <w:lang w:eastAsia="zh-CN"/>
        </w:rPr>
        <w:t>为人民</w:t>
      </w:r>
      <w:r>
        <w:rPr>
          <w:rFonts w:hint="eastAsia" w:ascii="仿宋_GB2312" w:eastAsia="仿宋_GB2312" w:cs="仿宋_GB2312"/>
          <w:color w:val="auto"/>
          <w:kern w:val="0"/>
          <w:sz w:val="30"/>
          <w:szCs w:val="30"/>
          <w:shd w:val="clear" w:color="auto" w:fill="FFFFFF"/>
        </w:rPr>
        <w:t>、</w:t>
      </w:r>
      <w:r>
        <w:rPr>
          <w:rFonts w:hint="eastAsia" w:ascii="仿宋_GB2312" w:eastAsia="仿宋_GB2312" w:cs="仿宋_GB2312"/>
          <w:color w:val="auto"/>
          <w:kern w:val="0"/>
          <w:sz w:val="30"/>
          <w:szCs w:val="30"/>
          <w:shd w:val="clear" w:color="auto" w:fill="FFFFFF"/>
          <w:lang w:eastAsia="zh-CN"/>
        </w:rPr>
        <w:t>担当使命促发展、对照检查找差距，做新长征路上的奋进者。</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3" w:firstLineChars="187"/>
        <w:textAlignment w:val="auto"/>
        <w:rPr>
          <w:rStyle w:val="15"/>
          <w:rFonts w:ascii="黑体" w:eastAsia="黑体" w:cs="Times New Roman"/>
          <w:color w:val="auto"/>
          <w:sz w:val="30"/>
          <w:szCs w:val="30"/>
          <w:shd w:val="clear" w:color="auto" w:fill="FFFFFF"/>
        </w:rPr>
      </w:pPr>
      <w:r>
        <w:rPr>
          <w:rStyle w:val="15"/>
          <w:rFonts w:hint="eastAsia" w:ascii="黑体" w:eastAsia="黑体" w:cs="黑体"/>
          <w:color w:val="auto"/>
          <w:sz w:val="30"/>
          <w:szCs w:val="30"/>
          <w:shd w:val="clear" w:color="auto" w:fill="FFFFFF"/>
        </w:rPr>
        <w:t>三、活动内容</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shd w:val="clear" w:color="auto" w:fill="FFFFFF"/>
        </w:rPr>
      </w:pPr>
      <w:r>
        <w:rPr>
          <w:rFonts w:hint="eastAsia" w:ascii="仿宋_GB2312" w:eastAsia="仿宋_GB2312" w:cs="仿宋_GB2312"/>
          <w:color w:val="auto"/>
          <w:sz w:val="30"/>
          <w:szCs w:val="30"/>
          <w:shd w:val="clear" w:color="auto" w:fill="FFFFFF"/>
        </w:rPr>
        <w:t>本次“支部主题党日”活动在“交纳党费、诵读党章、学习党规党情”等规定动作基础上，结合工作实际，重点围绕以下内容做好“</w:t>
      </w:r>
      <w:r>
        <w:rPr>
          <w:rFonts w:ascii="仿宋_GB2312" w:eastAsia="仿宋_GB2312" w:cs="仿宋_GB2312"/>
          <w:color w:val="auto"/>
          <w:sz w:val="30"/>
          <w:szCs w:val="30"/>
          <w:shd w:val="clear" w:color="auto" w:fill="FFFFFF"/>
        </w:rPr>
        <w:t>X</w:t>
      </w:r>
      <w:r>
        <w:rPr>
          <w:rFonts w:hint="eastAsia" w:ascii="仿宋_GB2312" w:eastAsia="仿宋_GB2312" w:cs="仿宋_GB2312"/>
          <w:color w:val="auto"/>
          <w:sz w:val="30"/>
          <w:szCs w:val="30"/>
          <w:shd w:val="clear" w:color="auto" w:fill="FFFFFF"/>
        </w:rPr>
        <w:t>”文章：</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shd w:val="clear" w:color="auto" w:fill="FFFFFF"/>
        </w:rPr>
      </w:pPr>
      <w:r>
        <w:rPr>
          <w:rFonts w:ascii="仿宋_GB2312" w:eastAsia="仿宋_GB2312" w:cs="仿宋_GB2312"/>
          <w:color w:val="auto"/>
          <w:sz w:val="30"/>
          <w:szCs w:val="30"/>
          <w:shd w:val="clear" w:color="auto" w:fill="FFFFFF"/>
        </w:rPr>
        <w:t>1.</w:t>
      </w:r>
      <w:r>
        <w:rPr>
          <w:rFonts w:hint="eastAsia" w:ascii="仿宋_GB2312" w:eastAsia="仿宋_GB2312" w:cs="仿宋_GB2312"/>
          <w:color w:val="auto"/>
          <w:sz w:val="30"/>
          <w:szCs w:val="30"/>
          <w:shd w:val="clear" w:color="auto" w:fill="FFFFFF"/>
          <w:lang w:eastAsia="zh-CN"/>
        </w:rPr>
        <w:t>进一步深入</w:t>
      </w:r>
      <w:r>
        <w:rPr>
          <w:rFonts w:hint="eastAsia" w:ascii="仿宋_GB2312" w:eastAsia="仿宋_GB2312" w:cs="仿宋_GB2312"/>
          <w:color w:val="auto"/>
          <w:sz w:val="30"/>
          <w:szCs w:val="30"/>
          <w:shd w:val="clear" w:color="auto" w:fill="FFFFFF"/>
        </w:rPr>
        <w:t>学习习近平总书记在“不忘初心、牢记使命”主题教育工作会议上的重要讲话精神，结合</w:t>
      </w:r>
      <w:r>
        <w:rPr>
          <w:rFonts w:hint="eastAsia" w:ascii="仿宋_GB2312" w:eastAsia="仿宋_GB2312" w:cs="仿宋_GB2312"/>
          <w:color w:val="auto"/>
          <w:sz w:val="30"/>
          <w:szCs w:val="30"/>
          <w:shd w:val="clear" w:color="auto" w:fill="FFFFFF"/>
          <w:lang w:eastAsia="zh-CN"/>
        </w:rPr>
        <w:t>教育部、</w:t>
      </w:r>
      <w:r>
        <w:rPr>
          <w:rFonts w:hint="eastAsia" w:ascii="仿宋_GB2312" w:eastAsia="仿宋_GB2312" w:cs="仿宋_GB2312"/>
          <w:color w:val="auto"/>
          <w:sz w:val="30"/>
          <w:szCs w:val="30"/>
          <w:shd w:val="clear" w:color="auto" w:fill="FFFFFF"/>
        </w:rPr>
        <w:t>湖北省</w:t>
      </w:r>
      <w:r>
        <w:rPr>
          <w:rFonts w:hint="eastAsia" w:ascii="仿宋_GB2312" w:eastAsia="仿宋_GB2312" w:cs="仿宋_GB2312"/>
          <w:color w:val="auto"/>
          <w:sz w:val="30"/>
          <w:szCs w:val="30"/>
          <w:shd w:val="clear" w:color="auto" w:fill="FFFFFF"/>
          <w:lang w:eastAsia="zh-CN"/>
        </w:rPr>
        <w:t>和</w:t>
      </w:r>
      <w:r>
        <w:rPr>
          <w:rFonts w:hint="eastAsia" w:ascii="仿宋_GB2312" w:eastAsia="仿宋_GB2312" w:cs="仿宋_GB2312"/>
          <w:color w:val="auto"/>
          <w:sz w:val="30"/>
          <w:szCs w:val="30"/>
          <w:shd w:val="clear" w:color="auto" w:fill="FFFFFF"/>
        </w:rPr>
        <w:t>学校“不忘初心、牢记使命”主题教育工作会议要求，</w:t>
      </w:r>
      <w:r>
        <w:rPr>
          <w:rFonts w:hint="eastAsia" w:ascii="仿宋_GB2312" w:eastAsia="仿宋_GB2312" w:cs="仿宋_GB2312"/>
          <w:color w:val="auto"/>
          <w:sz w:val="30"/>
          <w:szCs w:val="30"/>
          <w:shd w:val="clear" w:color="auto" w:fill="FFFFFF"/>
          <w:lang w:eastAsia="zh-CN"/>
        </w:rPr>
        <w:t>围绕习近平总书记关于教育的重要论述、</w:t>
      </w:r>
      <w:r>
        <w:rPr>
          <w:rFonts w:hint="eastAsia" w:ascii="仿宋_GB2312" w:eastAsia="仿宋_GB2312" w:cs="仿宋_GB2312"/>
          <w:color w:val="auto"/>
          <w:sz w:val="30"/>
          <w:szCs w:val="30"/>
          <w:shd w:val="clear" w:color="auto" w:fill="FFFFFF"/>
        </w:rPr>
        <w:t>《习近平关于“不忘初心、牢记使命”重要论述选编》《习近平新时代中国特色社会主义思想学习纲要》</w:t>
      </w:r>
      <w:r>
        <w:rPr>
          <w:rFonts w:hint="eastAsia" w:ascii="仿宋_GB2312" w:eastAsia="仿宋_GB2312" w:cs="仿宋_GB2312"/>
          <w:color w:val="auto"/>
          <w:sz w:val="30"/>
          <w:szCs w:val="30"/>
          <w:shd w:val="clear" w:color="auto" w:fill="FFFFFF"/>
          <w:lang w:eastAsia="zh-CN"/>
        </w:rPr>
        <w:t>等积极</w:t>
      </w:r>
      <w:r>
        <w:rPr>
          <w:rFonts w:hint="eastAsia" w:ascii="仿宋_GB2312" w:eastAsia="仿宋_GB2312" w:cs="仿宋_GB2312"/>
          <w:color w:val="auto"/>
          <w:sz w:val="30"/>
          <w:szCs w:val="30"/>
          <w:shd w:val="clear" w:color="auto" w:fill="FFFFFF"/>
        </w:rPr>
        <w:t>开展</w:t>
      </w:r>
      <w:r>
        <w:rPr>
          <w:rFonts w:hint="eastAsia" w:ascii="仿宋_GB2312" w:eastAsia="仿宋_GB2312" w:cs="仿宋_GB2312"/>
          <w:color w:val="auto"/>
          <w:sz w:val="30"/>
          <w:szCs w:val="30"/>
          <w:shd w:val="clear" w:color="auto" w:fill="FFFFFF"/>
          <w:lang w:eastAsia="zh-CN"/>
        </w:rPr>
        <w:t>自学、</w:t>
      </w:r>
      <w:r>
        <w:rPr>
          <w:rFonts w:hint="eastAsia" w:ascii="仿宋_GB2312" w:eastAsia="仿宋_GB2312" w:cs="仿宋_GB2312"/>
          <w:color w:val="auto"/>
          <w:sz w:val="30"/>
          <w:szCs w:val="30"/>
          <w:shd w:val="clear" w:color="auto" w:fill="FFFFFF"/>
        </w:rPr>
        <w:t>专题讨论，精心做好</w:t>
      </w:r>
      <w:r>
        <w:rPr>
          <w:rFonts w:hint="eastAsia" w:ascii="仿宋_GB2312" w:eastAsia="仿宋_GB2312" w:cs="仿宋_GB2312"/>
          <w:color w:val="auto"/>
          <w:sz w:val="30"/>
          <w:szCs w:val="30"/>
          <w:shd w:val="clear" w:color="auto" w:fill="FFFFFF"/>
          <w:lang w:eastAsia="zh-CN"/>
        </w:rPr>
        <w:t>第二阶段</w:t>
      </w:r>
      <w:r>
        <w:rPr>
          <w:rFonts w:hint="eastAsia" w:ascii="仿宋_GB2312" w:eastAsia="仿宋_GB2312" w:cs="仿宋_GB2312"/>
          <w:color w:val="auto"/>
          <w:sz w:val="30"/>
          <w:szCs w:val="30"/>
          <w:shd w:val="clear" w:color="auto" w:fill="FFFFFF"/>
        </w:rPr>
        <w:t>主题教育各项准备工作，为</w:t>
      </w:r>
      <w:r>
        <w:rPr>
          <w:rFonts w:hint="eastAsia" w:ascii="仿宋_GB2312" w:eastAsia="仿宋_GB2312" w:cs="仿宋_GB2312"/>
          <w:color w:val="auto"/>
          <w:sz w:val="30"/>
          <w:szCs w:val="30"/>
          <w:shd w:val="clear" w:color="auto" w:fill="FFFFFF"/>
          <w:lang w:eastAsia="zh-CN"/>
        </w:rPr>
        <w:t>第二阶段的</w:t>
      </w:r>
      <w:r>
        <w:rPr>
          <w:rFonts w:hint="eastAsia" w:ascii="仿宋_GB2312" w:eastAsia="仿宋_GB2312" w:cs="仿宋_GB2312"/>
          <w:color w:val="auto"/>
          <w:sz w:val="30"/>
          <w:szCs w:val="30"/>
          <w:shd w:val="clear" w:color="auto" w:fill="FFFFFF"/>
        </w:rPr>
        <w:t>主题教育</w:t>
      </w:r>
      <w:r>
        <w:rPr>
          <w:rFonts w:hint="eastAsia" w:ascii="仿宋_GB2312" w:eastAsia="仿宋_GB2312" w:cs="仿宋_GB2312"/>
          <w:color w:val="auto"/>
          <w:sz w:val="30"/>
          <w:szCs w:val="30"/>
          <w:shd w:val="clear" w:color="auto" w:fill="FFFFFF"/>
          <w:lang w:eastAsia="zh-CN"/>
        </w:rPr>
        <w:t>奠定扎实基础</w:t>
      </w:r>
      <w:r>
        <w:rPr>
          <w:rFonts w:hint="eastAsia" w:ascii="仿宋_GB2312" w:eastAsia="仿宋_GB2312" w:cs="仿宋_GB2312"/>
          <w:color w:val="auto"/>
          <w:sz w:val="30"/>
          <w:szCs w:val="30"/>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shd w:val="clear" w:color="auto" w:fill="FFFFFF"/>
        </w:rPr>
      </w:pPr>
      <w:r>
        <w:rPr>
          <w:rFonts w:ascii="仿宋_GB2312" w:eastAsia="仿宋_GB2312" w:cs="仿宋_GB2312"/>
          <w:color w:val="auto"/>
          <w:sz w:val="30"/>
          <w:szCs w:val="30"/>
          <w:shd w:val="clear" w:color="auto" w:fill="FFFFFF"/>
        </w:rPr>
        <w:t>2.</w:t>
      </w:r>
      <w:r>
        <w:rPr>
          <w:rFonts w:hint="eastAsia" w:ascii="仿宋_GB2312" w:eastAsia="仿宋_GB2312" w:cs="仿宋_GB2312"/>
          <w:color w:val="auto"/>
          <w:sz w:val="30"/>
          <w:szCs w:val="30"/>
          <w:shd w:val="clear" w:color="auto" w:fill="FFFFFF"/>
          <w:lang w:eastAsia="zh-CN"/>
        </w:rPr>
        <w:t>认真贯彻习近平总书记重要指示精神，把“时代楷模”张富清同志的先进事迹作为坚守初心的生动教材，积极开展“学习英雄张富清、坚守初心担使命”活动，</w:t>
      </w:r>
      <w:r>
        <w:rPr>
          <w:rFonts w:hint="eastAsia" w:ascii="仿宋_GB2312" w:eastAsia="仿宋_GB2312" w:cs="仿宋_GB2312"/>
          <w:color w:val="auto"/>
          <w:sz w:val="30"/>
          <w:szCs w:val="30"/>
          <w:shd w:val="clear" w:color="auto" w:fill="FFFFFF"/>
        </w:rPr>
        <w:t>组织党员</w:t>
      </w:r>
      <w:r>
        <w:rPr>
          <w:rFonts w:hint="eastAsia" w:ascii="仿宋_GB2312" w:eastAsia="仿宋_GB2312" w:cs="仿宋_GB2312"/>
          <w:color w:val="auto"/>
          <w:sz w:val="30"/>
          <w:szCs w:val="30"/>
          <w:shd w:val="clear" w:color="auto" w:fill="FFFFFF"/>
          <w:lang w:eastAsia="zh-CN"/>
        </w:rPr>
        <w:t>集中</w:t>
      </w:r>
      <w:r>
        <w:rPr>
          <w:rFonts w:hint="eastAsia" w:ascii="仿宋_GB2312" w:eastAsia="仿宋_GB2312" w:cs="仿宋_GB2312"/>
          <w:color w:val="auto"/>
          <w:sz w:val="30"/>
          <w:szCs w:val="30"/>
          <w:shd w:val="clear" w:color="auto" w:fill="FFFFFF"/>
        </w:rPr>
        <w:t>学习</w:t>
      </w:r>
      <w:r>
        <w:rPr>
          <w:rFonts w:hint="eastAsia" w:ascii="仿宋_GB2312" w:eastAsia="仿宋_GB2312" w:cs="仿宋_GB2312"/>
          <w:color w:val="auto"/>
          <w:sz w:val="30"/>
          <w:szCs w:val="30"/>
          <w:shd w:val="clear" w:color="auto" w:fill="FFFFFF"/>
          <w:lang w:eastAsia="zh-CN"/>
        </w:rPr>
        <w:t>先进事迹</w:t>
      </w:r>
      <w:r>
        <w:rPr>
          <w:rFonts w:hint="eastAsia" w:ascii="仿宋_GB2312" w:eastAsia="仿宋_GB2312" w:cs="仿宋_GB2312"/>
          <w:color w:val="auto"/>
          <w:sz w:val="30"/>
          <w:szCs w:val="30"/>
          <w:shd w:val="clear" w:color="auto" w:fill="FFFFFF"/>
        </w:rPr>
        <w:t>，</w:t>
      </w:r>
      <w:r>
        <w:rPr>
          <w:rFonts w:hint="eastAsia" w:ascii="仿宋_GB2312" w:eastAsia="仿宋_GB2312" w:cs="仿宋_GB2312"/>
          <w:color w:val="auto"/>
          <w:sz w:val="30"/>
          <w:szCs w:val="30"/>
          <w:shd w:val="clear" w:color="auto" w:fill="FFFFFF"/>
          <w:lang w:eastAsia="zh-CN"/>
        </w:rPr>
        <w:t>不断汲取榜样的精神力量</w:t>
      </w:r>
      <w:r>
        <w:rPr>
          <w:rFonts w:hint="eastAsia" w:ascii="仿宋_GB2312" w:eastAsia="仿宋_GB2312" w:cs="仿宋_GB2312"/>
          <w:color w:val="auto"/>
          <w:sz w:val="30"/>
          <w:szCs w:val="30"/>
          <w:shd w:val="clear" w:color="auto" w:fill="FFFFFF"/>
        </w:rPr>
        <w:t>，</w:t>
      </w:r>
      <w:r>
        <w:rPr>
          <w:rFonts w:hint="eastAsia" w:ascii="仿宋_GB2312" w:eastAsia="仿宋_GB2312" w:cs="仿宋_GB2312"/>
          <w:color w:val="auto"/>
          <w:sz w:val="30"/>
          <w:szCs w:val="30"/>
          <w:shd w:val="clear" w:color="auto" w:fill="FFFFFF"/>
          <w:lang w:eastAsia="zh-CN"/>
        </w:rPr>
        <w:t>联系思想工作实际，查找在理想信念、政治品质、党性修养方面的差距，弘扬榜样精神，凝聚推动学校事业发展的强大动力</w:t>
      </w:r>
      <w:r>
        <w:rPr>
          <w:rFonts w:hint="eastAsia" w:ascii="仿宋_GB2312" w:eastAsia="仿宋_GB2312" w:cs="仿宋_GB2312"/>
          <w:color w:val="auto"/>
          <w:sz w:val="30"/>
          <w:szCs w:val="30"/>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shd w:val="clear" w:color="auto" w:fill="FFFFFF"/>
        </w:rPr>
      </w:pPr>
      <w:r>
        <w:rPr>
          <w:rFonts w:ascii="仿宋_GB2312" w:eastAsia="仿宋_GB2312" w:cs="仿宋_GB2312"/>
          <w:color w:val="auto"/>
          <w:sz w:val="30"/>
          <w:szCs w:val="30"/>
          <w:shd w:val="clear" w:color="auto" w:fill="FFFFFF"/>
        </w:rPr>
        <w:t>3.</w:t>
      </w:r>
      <w:r>
        <w:rPr>
          <w:rFonts w:hint="eastAsia" w:ascii="仿宋_GB2312" w:eastAsia="仿宋_GB2312" w:cs="仿宋_GB2312"/>
          <w:color w:val="auto"/>
          <w:sz w:val="30"/>
          <w:szCs w:val="30"/>
          <w:shd w:val="clear" w:color="auto" w:fill="FFFFFF"/>
        </w:rPr>
        <w:t>深入学习习近平总书记关于脱贫攻坚工作的重要论述</w:t>
      </w:r>
      <w:r>
        <w:rPr>
          <w:rFonts w:hint="eastAsia" w:ascii="仿宋_GB2312" w:eastAsia="仿宋_GB2312" w:cs="仿宋_GB2312"/>
          <w:color w:val="auto"/>
          <w:sz w:val="30"/>
          <w:szCs w:val="30"/>
          <w:shd w:val="clear" w:color="auto" w:fill="FFFFFF"/>
          <w:lang w:eastAsia="zh-CN"/>
        </w:rPr>
        <w:t>，认真贯彻落实习近平总书记对黄文秀同志作出的重要批示精神，组织党员认真学习黄文秀同志先进事迹，采取多种方式广泛开展学习宣传和研讨交流，要把向黄文秀同志学习作为“不忘初心、牢记使命”主题教育的重要内容，鼓舞士气斗志，不忘初心、牢记使命，勇于担当、甘于奉献，在新时代的长征路上做出新的更大贡献。</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hint="eastAsia" w:ascii="仿宋_GB2312" w:eastAsia="仿宋_GB2312" w:cs="仿宋_GB2312"/>
          <w:color w:val="auto"/>
          <w:sz w:val="30"/>
          <w:szCs w:val="30"/>
          <w:shd w:val="clear" w:color="auto" w:fill="FFFFFF"/>
          <w:lang w:val="en-US" w:eastAsia="zh-CN"/>
        </w:rPr>
      </w:pPr>
      <w:r>
        <w:rPr>
          <w:rFonts w:hint="eastAsia" w:ascii="仿宋_GB2312" w:eastAsia="仿宋_GB2312" w:cs="仿宋_GB2312"/>
          <w:color w:val="auto"/>
          <w:sz w:val="30"/>
          <w:szCs w:val="30"/>
          <w:shd w:val="clear" w:color="auto" w:fill="FFFFFF"/>
          <w:lang w:val="en-US" w:eastAsia="zh-CN"/>
        </w:rPr>
        <w:t>4.学习传达《黄冈师范学院“支部建设年”活动实施方案》精神，组织各支部、党员围绕“支部建设年”的目标任务、工作内容、实施安排、工作要求等积极开展讨论，制定切实可行的建设计划和行动方案，确保“支部建设年”活动取得明显实效。</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1" w:firstLineChars="187"/>
        <w:textAlignment w:val="auto"/>
        <w:rPr>
          <w:rFonts w:ascii="仿宋_GB2312" w:eastAsia="仿宋_GB2312" w:cs="Times New Roman"/>
          <w:color w:val="auto"/>
          <w:sz w:val="30"/>
          <w:szCs w:val="30"/>
          <w:shd w:val="clear" w:color="auto" w:fill="FFFFFF"/>
        </w:rPr>
      </w:pPr>
      <w:r>
        <w:rPr>
          <w:rFonts w:hint="eastAsia" w:ascii="仿宋_GB2312" w:eastAsia="仿宋_GB2312" w:cs="仿宋_GB2312"/>
          <w:color w:val="auto"/>
          <w:sz w:val="30"/>
          <w:szCs w:val="30"/>
          <w:shd w:val="clear" w:color="auto" w:fill="FFFFFF"/>
          <w:lang w:val="en-US" w:eastAsia="zh-CN"/>
        </w:rPr>
        <w:t>5</w:t>
      </w:r>
      <w:r>
        <w:rPr>
          <w:rFonts w:ascii="仿宋_GB2312" w:eastAsia="仿宋_GB2312" w:cs="仿宋_GB2312"/>
          <w:color w:val="auto"/>
          <w:sz w:val="30"/>
          <w:szCs w:val="30"/>
          <w:shd w:val="clear" w:color="auto" w:fill="FFFFFF"/>
        </w:rPr>
        <w:t>.</w:t>
      </w:r>
      <w:r>
        <w:rPr>
          <w:rFonts w:hint="eastAsia" w:ascii="仿宋_GB2312" w:eastAsia="仿宋_GB2312" w:cs="仿宋_GB2312"/>
          <w:color w:val="auto"/>
          <w:sz w:val="30"/>
          <w:szCs w:val="30"/>
          <w:shd w:val="clear" w:color="auto" w:fill="FFFFFF"/>
          <w:lang w:eastAsia="zh-CN"/>
        </w:rPr>
        <w:t>学习传达学校“双进”（</w:t>
      </w:r>
      <w:r>
        <w:rPr>
          <w:rFonts w:hint="eastAsia" w:ascii="仿宋_GB2312" w:eastAsia="仿宋_GB2312" w:cs="仿宋_GB2312"/>
          <w:color w:val="auto"/>
          <w:sz w:val="30"/>
          <w:szCs w:val="30"/>
          <w:shd w:val="clear" w:color="auto" w:fill="FFFFFF"/>
          <w:lang w:val="en-US" w:eastAsia="zh-CN"/>
        </w:rPr>
        <w:t>单位进社区、党员进小区</w:t>
      </w:r>
      <w:r>
        <w:rPr>
          <w:rFonts w:hint="eastAsia" w:ascii="仿宋_GB2312" w:eastAsia="仿宋_GB2312" w:cs="仿宋_GB2312"/>
          <w:color w:val="auto"/>
          <w:sz w:val="30"/>
          <w:szCs w:val="30"/>
          <w:shd w:val="clear" w:color="auto" w:fill="FFFFFF"/>
          <w:lang w:eastAsia="zh-CN"/>
        </w:rPr>
        <w:t>）工作通知，积极落实在职党员进社区、进小区开展主动报到“亮像”、传递正能量“发声”、</w:t>
      </w:r>
      <w:r>
        <w:rPr>
          <w:rFonts w:hint="eastAsia" w:ascii="仿宋_GB2312" w:eastAsia="仿宋_GB2312" w:cs="仿宋_GB2312"/>
          <w:color w:val="auto"/>
          <w:sz w:val="30"/>
          <w:szCs w:val="30"/>
          <w:shd w:val="clear" w:color="auto" w:fill="FFFFFF"/>
          <w:lang w:val="en-US" w:eastAsia="zh-CN"/>
        </w:rPr>
        <w:t>认岗领责“管事”工作要求，通过开展志愿服务、参与社区活动、担任“四长两员”等形式进一步丰富主题党日活动内容。</w:t>
      </w:r>
      <w:r>
        <w:rPr>
          <w:rFonts w:ascii="仿宋_GB2312" w:eastAsia="仿宋_GB2312" w:cs="仿宋_GB2312"/>
          <w:color w:val="auto"/>
          <w:kern w:val="0"/>
          <w:sz w:val="30"/>
          <w:szCs w:val="30"/>
          <w:shd w:val="clear" w:color="auto" w:fill="FFFFFF"/>
        </w:rPr>
        <w:t xml:space="preserve"> </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2" w:firstLineChars="200"/>
        <w:textAlignment w:val="auto"/>
        <w:rPr>
          <w:rStyle w:val="15"/>
          <w:rFonts w:ascii="黑体" w:eastAsia="黑体" w:cs="Times New Roman"/>
          <w:color w:val="auto"/>
          <w:sz w:val="30"/>
          <w:szCs w:val="30"/>
          <w:shd w:val="clear" w:color="auto" w:fill="FFFFFF"/>
        </w:rPr>
      </w:pPr>
      <w:r>
        <w:rPr>
          <w:rStyle w:val="15"/>
          <w:rFonts w:hint="eastAsia" w:ascii="黑体" w:eastAsia="黑体" w:cs="黑体"/>
          <w:color w:val="auto"/>
          <w:sz w:val="30"/>
          <w:szCs w:val="30"/>
          <w:shd w:val="clear" w:color="auto" w:fill="FFFFFF"/>
        </w:rPr>
        <w:t>四、活动要求</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eastAsia="仿宋_GB2312" w:cs="Times New Roman"/>
          <w:color w:val="auto"/>
          <w:sz w:val="30"/>
          <w:szCs w:val="30"/>
        </w:rPr>
      </w:pPr>
      <w:r>
        <w:rPr>
          <w:rFonts w:ascii="仿宋_GB2312" w:eastAsia="仿宋_GB2312" w:cs="仿宋_GB2312"/>
          <w:color w:val="auto"/>
          <w:sz w:val="30"/>
          <w:szCs w:val="30"/>
          <w:shd w:val="clear" w:color="auto" w:fill="FFFFFF"/>
        </w:rPr>
        <w:t>1.</w:t>
      </w:r>
      <w:r>
        <w:rPr>
          <w:rFonts w:hint="eastAsia" w:ascii="仿宋_GB2312" w:eastAsia="仿宋_GB2312" w:cs="仿宋_GB2312"/>
          <w:color w:val="auto"/>
          <w:sz w:val="30"/>
          <w:szCs w:val="30"/>
          <w:shd w:val="clear" w:color="auto" w:fill="FFFFFF"/>
        </w:rPr>
        <w:t>各二级单位党委、党总支部要进一步加强对所属党支部开展“支部主题党日”活动的督促指导，对活动开展有特色的党支部及相关特色做法及时报校党委“两学一做”学习教育协调小组办公室。</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eastAsia="仿宋_GB2312" w:cs="Times New Roman"/>
          <w:color w:val="auto"/>
          <w:sz w:val="30"/>
          <w:szCs w:val="30"/>
          <w:shd w:val="clear" w:color="auto" w:fill="FFFFFF"/>
        </w:rPr>
      </w:pPr>
      <w:r>
        <w:rPr>
          <w:rFonts w:ascii="仿宋_GB2312" w:eastAsia="仿宋_GB2312" w:cs="仿宋_GB2312"/>
          <w:color w:val="auto"/>
          <w:sz w:val="30"/>
          <w:szCs w:val="30"/>
          <w:shd w:val="clear" w:color="auto" w:fill="FFFFFF"/>
        </w:rPr>
        <w:t>2.</w:t>
      </w:r>
      <w:r>
        <w:rPr>
          <w:rFonts w:hint="eastAsia" w:ascii="仿宋_GB2312" w:eastAsia="仿宋_GB2312" w:cs="仿宋_GB2312"/>
          <w:color w:val="auto"/>
          <w:sz w:val="30"/>
          <w:szCs w:val="30"/>
          <w:shd w:val="clear" w:color="auto" w:fill="FFFFFF"/>
        </w:rPr>
        <w:t>各党支部要将“三会一课”制度与支部主题党日活动深度融合，活动前召开支委会安排部署，要在保证学习内容的基础上，结合本单位实际谋划好“</w:t>
      </w:r>
      <w:r>
        <w:rPr>
          <w:rFonts w:ascii="仿宋_GB2312" w:eastAsia="仿宋_GB2312" w:cs="仿宋_GB2312"/>
          <w:color w:val="auto"/>
          <w:sz w:val="30"/>
          <w:szCs w:val="30"/>
          <w:shd w:val="clear" w:color="auto" w:fill="FFFFFF"/>
        </w:rPr>
        <w:t>X</w:t>
      </w:r>
      <w:r>
        <w:rPr>
          <w:rFonts w:hint="eastAsia" w:ascii="仿宋_GB2312" w:eastAsia="仿宋_GB2312" w:cs="仿宋_GB2312"/>
          <w:color w:val="auto"/>
          <w:sz w:val="30"/>
          <w:szCs w:val="30"/>
          <w:shd w:val="clear" w:color="auto" w:fill="FFFFFF"/>
        </w:rPr>
        <w:t>”文章，坚决防止只学习不讨论、只务虚不务实。</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eastAsia="仿宋_GB2312" w:cs="Times New Roman"/>
          <w:color w:val="auto"/>
          <w:sz w:val="30"/>
          <w:szCs w:val="30"/>
        </w:rPr>
      </w:pPr>
      <w:r>
        <w:rPr>
          <w:rFonts w:ascii="仿宋_GB2312" w:eastAsia="仿宋_GB2312" w:cs="仿宋_GB2312"/>
          <w:color w:val="auto"/>
          <w:sz w:val="30"/>
          <w:szCs w:val="30"/>
          <w:shd w:val="clear" w:color="auto" w:fill="FFFFFF"/>
        </w:rPr>
        <w:t>3.</w:t>
      </w:r>
      <w:r>
        <w:rPr>
          <w:rFonts w:hint="eastAsia" w:ascii="仿宋_GB2312" w:eastAsia="仿宋_GB2312" w:cs="仿宋_GB2312"/>
          <w:color w:val="auto"/>
          <w:sz w:val="30"/>
          <w:szCs w:val="30"/>
          <w:shd w:val="clear" w:color="auto" w:fill="FFFFFF"/>
        </w:rPr>
        <w:t>各二级单位党委、党总支部</w:t>
      </w:r>
      <w:r>
        <w:rPr>
          <w:rFonts w:hint="eastAsia" w:ascii="仿宋_GB2312" w:eastAsia="仿宋_GB2312" w:cs="仿宋_GB2312"/>
          <w:color w:val="auto"/>
          <w:sz w:val="30"/>
          <w:szCs w:val="30"/>
          <w:shd w:val="clear" w:color="auto" w:fill="FFFFFF"/>
          <w:lang w:val="en-US" w:eastAsia="zh-CN"/>
        </w:rPr>
        <w:t>7</w:t>
      </w:r>
      <w:r>
        <w:rPr>
          <w:rFonts w:hint="eastAsia" w:ascii="仿宋_GB2312" w:eastAsia="仿宋_GB2312" w:cs="仿宋_GB2312"/>
          <w:color w:val="auto"/>
          <w:sz w:val="30"/>
          <w:szCs w:val="30"/>
          <w:shd w:val="clear" w:color="auto" w:fill="FFFFFF"/>
        </w:rPr>
        <w:t>月教职工理论学习参照“支部主题党日”活动内容开展。</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eastAsia="仿宋_GB2312" w:cs="Times New Roman"/>
          <w:color w:val="auto"/>
          <w:sz w:val="30"/>
          <w:szCs w:val="30"/>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eastAsia="仿宋_GB2312" w:cs="Times New Roman"/>
          <w:color w:val="auto"/>
          <w:sz w:val="30"/>
          <w:szCs w:val="30"/>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eastAsia="仿宋_GB2312" w:cs="Times New Roman"/>
          <w:color w:val="auto"/>
          <w:sz w:val="30"/>
          <w:szCs w:val="30"/>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2250" w:firstLineChars="750"/>
        <w:textAlignment w:val="auto"/>
        <w:rPr>
          <w:rFonts w:ascii="仿宋_GB2312" w:eastAsia="仿宋_GB2312" w:cs="Times New Roman"/>
          <w:color w:val="auto"/>
          <w:sz w:val="30"/>
          <w:szCs w:val="30"/>
          <w:shd w:val="clear" w:color="auto" w:fill="FFFFFF"/>
        </w:rPr>
      </w:pPr>
      <w:r>
        <w:rPr>
          <w:rFonts w:hint="eastAsia" w:ascii="仿宋_GB2312" w:eastAsia="仿宋_GB2312" w:cs="仿宋_GB2312"/>
          <w:color w:val="auto"/>
          <w:sz w:val="30"/>
          <w:szCs w:val="30"/>
          <w:shd w:val="clear" w:color="auto" w:fill="FFFFFF"/>
        </w:rPr>
        <w:t>校党委“两学一做”学习教育协调小组办公室</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200" w:firstLineChars="1400"/>
        <w:textAlignment w:val="auto"/>
        <w:rPr>
          <w:rFonts w:ascii="仿宋_GB2312" w:eastAsia="仿宋_GB2312" w:cs="仿宋_GB2312"/>
          <w:color w:val="auto"/>
          <w:sz w:val="30"/>
          <w:szCs w:val="30"/>
          <w:shd w:val="clear" w:color="auto" w:fill="FFFFFF"/>
        </w:rPr>
      </w:pPr>
      <w:r>
        <w:rPr>
          <w:rFonts w:ascii="仿宋_GB2312" w:eastAsia="仿宋_GB2312" w:cs="仿宋_GB2312"/>
          <w:color w:val="auto"/>
          <w:sz w:val="30"/>
          <w:szCs w:val="30"/>
          <w:shd w:val="clear" w:color="auto" w:fill="FFFFFF"/>
        </w:rPr>
        <w:t>2019</w:t>
      </w:r>
      <w:r>
        <w:rPr>
          <w:rFonts w:hint="eastAsia" w:ascii="仿宋_GB2312" w:eastAsia="仿宋_GB2312" w:cs="仿宋_GB2312"/>
          <w:color w:val="auto"/>
          <w:sz w:val="30"/>
          <w:szCs w:val="30"/>
          <w:shd w:val="clear" w:color="auto" w:fill="FFFFFF"/>
        </w:rPr>
        <w:t>年</w:t>
      </w:r>
      <w:r>
        <w:rPr>
          <w:rFonts w:hint="eastAsia" w:ascii="仿宋_GB2312" w:eastAsia="仿宋_GB2312" w:cs="仿宋_GB2312"/>
          <w:color w:val="auto"/>
          <w:sz w:val="30"/>
          <w:szCs w:val="30"/>
          <w:shd w:val="clear" w:color="auto" w:fill="FFFFFF"/>
          <w:lang w:val="en-US" w:eastAsia="zh-CN"/>
        </w:rPr>
        <w:t>7</w:t>
      </w:r>
      <w:r>
        <w:rPr>
          <w:rFonts w:hint="eastAsia" w:ascii="仿宋_GB2312" w:eastAsia="仿宋_GB2312" w:cs="仿宋_GB2312"/>
          <w:color w:val="auto"/>
          <w:sz w:val="30"/>
          <w:szCs w:val="30"/>
          <w:shd w:val="clear" w:color="auto" w:fill="FFFFFF"/>
        </w:rPr>
        <w:t>月</w:t>
      </w:r>
      <w:r>
        <w:rPr>
          <w:rFonts w:hint="eastAsia" w:ascii="仿宋_GB2312" w:eastAsia="仿宋_GB2312" w:cs="仿宋_GB2312"/>
          <w:color w:val="auto"/>
          <w:sz w:val="30"/>
          <w:szCs w:val="30"/>
          <w:shd w:val="clear" w:color="auto" w:fill="FFFFFF"/>
          <w:lang w:val="en-US" w:eastAsia="zh-CN"/>
        </w:rPr>
        <w:t>8</w:t>
      </w:r>
      <w:r>
        <w:rPr>
          <w:rFonts w:hint="eastAsia" w:ascii="仿宋_GB2312" w:eastAsia="仿宋_GB2312" w:cs="仿宋_GB2312"/>
          <w:color w:val="auto"/>
          <w:sz w:val="30"/>
          <w:szCs w:val="30"/>
          <w:shd w:val="clear" w:color="auto" w:fill="FFFFFF"/>
        </w:rPr>
        <w:t>日</w:t>
      </w:r>
      <w:r>
        <w:rPr>
          <w:rFonts w:ascii="仿宋_GB2312" w:eastAsia="仿宋_GB2312" w:cs="仿宋_GB2312"/>
          <w:color w:val="auto"/>
          <w:sz w:val="30"/>
          <w:szCs w:val="30"/>
          <w:shd w:val="clear" w:color="auto" w:fill="FFFFFF"/>
        </w:rPr>
        <w:t xml:space="preserve"> </w:t>
      </w:r>
    </w:p>
    <w:p>
      <w:pPr>
        <w:pStyle w:val="11"/>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fill="FFFFFF"/>
          <w:lang w:val="en-US" w:eastAsia="zh-CN"/>
        </w:rPr>
        <w:t xml:space="preserve">           </w:t>
      </w:r>
    </w:p>
    <w:p>
      <w:pPr>
        <w:keepNext w:val="0"/>
        <w:keepLines w:val="0"/>
        <w:pageBreakBefore w:val="0"/>
        <w:widowControl w:val="0"/>
        <w:shd w:val="clear"/>
        <w:kinsoku/>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b/>
          <w:i w:val="0"/>
          <w:caps w:val="0"/>
          <w:color w:val="auto"/>
          <w:spacing w:val="0"/>
          <w:sz w:val="32"/>
          <w:szCs w:val="32"/>
          <w:shd w:val="clear" w:fill="FFFFFF"/>
          <w:lang w:eastAsia="zh-CN"/>
        </w:rPr>
      </w:pPr>
      <w:r>
        <w:rPr>
          <w:rFonts w:hint="eastAsia" w:ascii="仿宋_GB2312" w:hAnsi="仿宋_GB2312" w:eastAsia="仿宋_GB2312" w:cs="仿宋_GB2312"/>
          <w:b/>
          <w:i w:val="0"/>
          <w:caps w:val="0"/>
          <w:color w:val="auto"/>
          <w:spacing w:val="0"/>
          <w:sz w:val="32"/>
          <w:szCs w:val="32"/>
          <w:shd w:val="clear" w:fill="FFFFFF"/>
          <w:lang w:eastAsia="zh-CN"/>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rPr>
      </w:pPr>
      <w:bookmarkStart w:id="2" w:name="_Toc17928"/>
      <w:bookmarkStart w:id="3" w:name="_Toc29443"/>
      <w:r>
        <w:rPr>
          <w:rFonts w:hint="eastAsia" w:ascii="方正小标宋简体" w:hAnsi="方正小标宋简体" w:eastAsia="方正小标宋简体" w:cs="方正小标宋简体"/>
          <w:b/>
          <w:bCs/>
          <w:color w:val="auto"/>
          <w:kern w:val="0"/>
          <w:sz w:val="36"/>
          <w:szCs w:val="36"/>
          <w:shd w:val="clear" w:color="auto" w:fill="FFFFFF"/>
          <w:lang w:val="en-US" w:eastAsia="zh-CN"/>
        </w:rPr>
        <w:t>一、</w:t>
      </w:r>
      <w:r>
        <w:rPr>
          <w:rFonts w:hint="eastAsia" w:ascii="方正小标宋简体" w:hAnsi="方正小标宋简体" w:eastAsia="方正小标宋简体" w:cs="方正小标宋简体"/>
          <w:b/>
          <w:bCs/>
          <w:color w:val="auto"/>
          <w:kern w:val="0"/>
          <w:sz w:val="36"/>
          <w:szCs w:val="36"/>
          <w:shd w:val="clear" w:color="auto" w:fill="FFFFFF"/>
        </w:rPr>
        <w:t>习近平关于“不忘初心、牢记使命”重要论述摘编</w:t>
      </w:r>
      <w:bookmarkEnd w:id="2"/>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1.2013年3月17日在十二届全国人大一次会议闭幕会上的讲话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全国各族人民一定要牢记使命，心往一处想，劲往一处使，用13亿人的智慧和力量汇集起不可战胜的磅礴力量。</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2.2015年7月1日给国测一大队老队员老党员的回信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党的事业，人民的事业，是靠千千万万党员的忠诚奉献而不断铸就的。不忘初心，方得始终。全国广大共产党员要始终在党爱党、在党为党，心系人民、情系人民，忠诚一辈子，奉献一辈子，以自己的实际行动，团结带领亿万人民为实现“两个一百年”奋斗目标、实现中华民族伟大复兴的中国梦而共同奋斗。</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3.2015年9月9日给“国培计划（2014）”北京师范大学贵州研修班参训教师的回信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4.2016年1月11日在听取军委机关调整组建情况汇报后的讲话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要紧紧围绕党在新形势下的强军目标，贯彻新形势下军事战略方针，牢记使命、牢记责任，当好军委的战略参谋，努力建设具有铁一般信仰、铁一般信念、铁一般纪律、铁一般担当的军委机关，为实现中国梦强军梦作出贡献。</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5.2016年2月1日向东部战区、南部战区、西部战区、北部战区、中部战区发布训令</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各战区要牢记使命，坚决贯彻党在新形势下的强军目标，坚决贯彻新形势下军事战略方针，坚决贯彻军委管总、战区主战、军种主建的总原则，建设绝对忠诚、善谋打仗、指挥高效、敢打必胜的联合作战指挥机构。</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6.2016年7月1日在庆祝中国共产党成立九十五周年大会上的讲话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党已经走过了九十五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7.2016年7月20日致中国地质博物馆建馆100周年的贺信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科技创新、科学普及是实现创新发展的两翼。希望你们以建馆百年为新起点，不忘初心、与时俱进，以提高全民科学素质为己任，以真诚服务青少年为重点，更好发挥地学研究基地、科学殿堂的作用，努力把中国地质博物馆办得更好、更有特色，为建设世界科技强国、实现中华民族伟大复兴的中国梦再立新功。</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8.2016年8月28日对中国航空发动机集团公司成立作出的指示</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党中央作出组建中国航空发动机集团公司的决策，是从富国强军战略高度出发，对深化国有企业改革、推进航空工业体制改革采取的重大举措。希望你们牢记使命、牢记责任，坚持国家利益至上，坚持军民深度融合发展，坚持实施创新驱动战略，大胆创新，锐意改革，脚踏实地，勇攀高峰，加快实现航空发动机及燃气轮机自主研发和制造生产，为把我国建设成为航空强国而不懈奋斗。</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9.2016年9月13日向武汉联勤保障基地和无锡、桂林、西宁、沈阳、郑州联勤保障中心致训词</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要牢记使命、勇挑重担，以党在新形势下的强军目标为引领，深入贯彻新形势下军事战略方针，推进政治建军、改革强军、依法治军，按照联合作战、联合训练、联合保障的要求加快部队建设，努力建设一支强大的现代化联勤保障部队。</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10.2016年9月28日在纪念刘华清同志诞辰100周年座谈会上的讲话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纪念刘华清同志，就是要学习他恪守信仰、不忘初心的不懈追求。刘华清同志始终以党和人民事业为重，实现民族独立、人民解放和国家富强、人民幸福是他一生追求的目标。无论是生死关头，还是身处逆境，他百折不挠、奋斗不息，对党和人民无限忠诚，对革命事业矢志不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11.2016年9月29日在学习《胡锦涛文选》报告会上的讲话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今年7月1日，在庆祝中国共产党成立95周年大会上，我再次强调这场考试还没有结束，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12.2016年10月24日，《关于〈关于新形势下党内政治生活的若干准则〉和〈中国共产党党内监督条例〉的说明》</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13.2016年11月5日致新华社建社85周年的贺信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新形势下，新华社要不忘初心、继续前进，坚定不移跟党走，牢牢把握正确政治方向和舆论导向，传承红色基因，弘扬优良传统，锐意改革创新，加快融合发展，扩大对外交流，加快建设国际一流的新型世界性通讯社，更好服务于党和国家工作大局，更好服务于广大人民群众，不负党和人民重托。</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14.2016年11月29日在纪念朱德同志诞辰130周年座谈会上的讲话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纪念朱德同志，就是要学习他追求真理、不忘初心的坚定信念。朱德同志经历过旧民主主义革命的失败，从切身体验中认识到，旧的道路走不通了，只有马克思主义才是解决中国问题的真理。在确立马克思主义信仰、树立为共产主义事业奋斗的崇高理想后，无论面对什么样的艰难险阻和重大挫折，他始终没有动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15.2016年11月30日在中国文联十大、中国作协九大开幕式上的讲话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“江山留胜迹，我辈复登临。”伟大的时代呼唤伟大的文学家、艺术家。广大文艺工作者要牢记使命、牢记职责，不忘初心、继续前进，同党和人民一道，努力筑就中华民族伟大复兴时代的文艺高峰！</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16.2016年12月5日在纪念万里同志诞辰100周年座谈会上的讲话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当前，我们党正带领人民走在实现“两个一百年”奋斗目标、实现中华民族伟大复兴中国梦的新长征路上，老一辈革命家为之奋斗的伟大事业和美好理想正在一步步实现。让我们继承和发扬先辈们的革命精神和崇高风范，不忘初心、继续前进，努力创造无愧于时代、无愧于人民的新业绩！</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17.2016年12月30日在全国政协新年茶话会上的讲话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这一年，我们隆重庆祝中国共产党成立95周年，号召全党不忘初心、继续前进；隆重纪念中国工农红军长征胜利80周年，弘扬伟大长征精神，坚定走好新的长征路的信心。我们召开中共十八届六中全会，专题研究全面从严治党，同三中、四中、五中全会一起，完成“四个全面”战略布局顶层设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18.2016年12月31日发表二〇一七年新年贺词</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2016年，我们隆重庆祝了中国共产党成立95周年、纪念了中国工农红军长征胜利80周年，我们要牢记为中国人民和中华民族作出贡献的前辈们，不忘初心、继续前进。</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19.2017年1月6日在十八届中央纪律检查委员会第七次全体会议上的讲话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20.2017年5月19日在全国公安系统英雄模范立功集体表彰大会上的讲话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公安队伍忠诚党和人民事业，牢记使命、忠实履职，顽强拼搏、无私奉献，涌现出了一大批英雄模范，你们就是其中的杰出代表。</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21.2017年5月26日致中国农业科学院建院60周年的贺信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60年来，中国农业科学院牢记使命、勇于担当，以解决我国农业发展重大科技问题为己任，取得一大批具有国际先进水平的重大原创成果，培养造就了一大批农业科技领军人才，为我国“三农”事业发展作出重要贡献。</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22.2017年6月21日至23日在山西考察工作时的讲话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23.2017年8月1日在庆祝中国人民解放军建军90周年大会上的讲话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24.2017年8月对河北塞罕坝林场建设者感人事迹作出重要指示</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十五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25.2017年10月18日在中国共产党第十九次全国代表大会上的报告</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大会的主题是：不忘初心，牢记使命，高举中国特色社会主义伟大旗帜，决胜全面建成小康社会，夺取新时代中国特色社会主义伟大胜利，为实现中华民族伟大复兴的中国梦不懈奋斗。</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26.2017年10月25日在党的十九届一中全会上的讲话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党和人民把历史重任交给我们，是对我们的高度信任和殷切期望。我们要不忘初心、牢记使命，恪尽职守，勤勉工作，以身许党许国、报党报国，为决胜全面建成小康社会、夺取新时代中国特色社会主义伟大胜利而奋斗。</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27.2017年10月30日会见越共中央总书记特使的讲话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中共十九大上，我提出要不忘初心、牢记使命。发展中越关系同样要不忘初心、牢记使命。这个初心，就是两党两国老一辈领导人亲手缔造和精心培育的中越传统友谊；这个使命，就是我们两党共同拥有的理想信念和肩负的历史担当。</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28.2017年10月31日在瞻仰中共一大会址和嘉兴红船时的讲话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29.2017年11月11日在亚太经合组织第二十五次领导人非正式会议第一阶段会议上的发言</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历史告诉我们，关起门来搞建设不会成功，开放发展才是正途。我们应该不忘初心，深入推进贸易和投资自由化便利化，构建开放型经济，维护和加强多边贸易体制，引导经济全球化再平衡。要按照商定的路线图，坚定推进亚太自由贸易区建设，在开放中实现亚太新一轮大发展。</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30.2017年12月11日对继续坚持纠正“四风”作的重要指示</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31.2017年12月12日至13日在江苏省考察时的讲话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我们缅怀革命先烈，为的是继承他们的遗志，发扬他们的精神，不忘初心，牢记使命，在他们用生命和鲜血开辟的道路上不懈奋斗、永远奋斗。</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32.2017年12月25日至26日在中央政治局召开民主生活会时的讲话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不忘初心，牢记使命，首先要从中央政治局的同志做起。职位越高越要忠于人民，全心全意为人民服务。只有敬畏法律、敬畏纪律，自觉管住自己，在廉洁自律上作出表率，才能担起肩上的重任。</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33.2017年12月29日在全国政协新年茶话会上的讲话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不忘初心，方得始终。新的一年，我们要坚持和完善中国共产党领导的多党合作和政治协商制度，巩固和发展最广泛的爱国统一战线。</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34.2018年1月5日在新进中央委员会的委员、候补委员和省部级主要领导干部学习贯彻习近平新时代中国特色社会主义思想和党的十九大精神研讨班开班式上的讲话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不忘初心，牢记使命，就不要忘记我们是共产党人，我们是革命者，不要丧失了革命精神。昨天的成功并不代表着今后能够永远成功，过去的辉煌并不意味着未来可以永远辉煌。</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35.2018年2月14日在2018年春节团拜会上的讲话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我们要不忘初心、牢记使命，继续以逢山开路、遇水架桥的开拓精神，开新局于伟大的社会革命，强体魄于伟大的自我革命，在我们广袤的国土上继续书写13亿多中国人民伟大奋斗的历史新篇章！</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36.2018年2月28日给浙江余姚横坎头村全体党员的回信</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好农村的事情，实现乡村振兴，基层党组织必须坚强，党员队伍必须过硬。希望你们不忘初心、牢记使命，传承好红色基因，发挥好党组织战斗堡垒作用和党员先锋模范作用，同乡亲们一道，再接再厉、苦干实干，结合自身实际，发挥自身优势，努力建设富裕、文明、宜居的美丽乡村，让乡亲们的生活越来越红火。</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37.2018年3月1日在纪念周恩来同志诞辰120周年座谈会上的讲话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周恩来同志半个多世纪奋斗的人生历程是中国共产党不忘初心、牢记使命历史的一个生动缩影，是新中国孕育、诞生、成长和取得崇高国际威望历史的一个生动缩影，是中国人民在自己选择的革命和建设道路上艰辛探索、不断开拓、凯歌行进历史的一个生动缩影。</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38.2018年3月20日在第十三届全国人民代表大会第一次会议上的讲话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把蓝图变为现实，是一场新的长征。路虽然还很长，但时间不等人，容不得有半点懈怠。我们决不能安于现状、贪图安逸、乐而忘忧，必须不忘初心、牢记使命、奋发有为，努力创造属于新时代的光辉业绩！</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39.2018年3月25日至28日同朝鲜劳动党委员长、国务委员会委员长举行会谈时的讲话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中国党和政府高度重视中朝友好合作关系，维护好、巩固好、发展好中朝关系始终是中国党和政府坚定不移的方针。我们愿同朝鲜同志一道，不忘初心，携手前进，推动中朝关系长期健康稳定发展，造福两国和两国人民，为地区和平稳定发展作出新的贡献。</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40.2018年4月13日在庆祝海南建省办经济特区30周年大会上的讲话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41.2018年4月23日在中共中央政治局第五次集体学习时的讲话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学习运用《共产党宣言》，就要不忘初心、牢记使命，始终把人民放在心中最高位置，更好增进人民福祉，推动人的全面发展、社会全面进步。</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42.2018年5月4日在纪念马克思诞辰200周年大会上的讲话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43.2018年7月13日会见连战一行时的讲话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“不忘初心，方得始终。”正确道路要坚持走下去。特别是在当前台海形势下，两岸同胞更要坚定信心，团结前行。</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44.2018年8月对中船重工第七六〇所黄群等3名同志壮烈牺牲作出的重要指示</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广大党员干部要以黄群、宋月才、姜开斌同志为榜样，坚定理想信念，不忘初心、牢记使命，履职尽责、许党报国，为实现“两个一百年”奋斗目标、实现中华民族伟大复兴的中国梦贡献智慧和力量。</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45.2018年11月23日在纪念刘少奇同志诞辰120周年座谈会上的讲话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刘少奇同志是不忘初心、对党忠诚的光辉榜样。共产党人坚持的初心，就是对共产主义理想的坚定信仰，就是对党和人民事业的永远忠诚。</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46.2018年12月18日在庆祝改革开放40周年大会上的讲话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47.2019年3月1日在中央党校（国家行政学院）中青年干部培训班开班式上的讲话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不忘初心，方得始终。新中国成立70周年，是进行“不忘初心，牢记使命”教育的最好时间节点。干部要把党的初心、党的使命铭刻于心，这样，人生奋斗才有更高的思想起点，才有不竭的精神动力。</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48.2019年3月23日，《在共同发展的道路上继续并肩前行》，刊载于法国《费加罗报》</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独立自主精神引领下，55年前中法率先打破冷战藩篱，实现历史性握手。不忘初心，方得始终。当前，国际形势风云变幻，保护主义、单边主义甚嚣尘上，我们应该保持定力，不随波逐流，坚持独立自主，坚持相互尊重，继续做不同社会制度、不同文化背景、不同发展阶段国家友好合作的引领者，为实现世界多极化和国际关系民主化贡献力量。</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49.2019年5月22日听取江西省委和省政府工作汇报时的讲话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井冈山精神和苏区精神，承载着中国共产党人的初心和使命，铸就了中国共产党的伟大革命精神。这些伟大革命精神跨越时空、永不过时，是砥砺我们不忘初心、牢记使命的不竭精神动力。</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50.2019年5月31日在“不忘初心、牢记使命”主题教育工作会议上的讲话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51.2019年6月13日同吉尔吉斯斯坦总统热恩别科夫会谈时的讲话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在庆祝新中国成立70周年的时刻，中国共产党正在激励全党不忘初心，牢记使命。面对取得的成就，我们不敢有丝毫的自满，但怀有无比的自信，走好新时代的长征路。</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52.2019年6月24日在主持中央政治局第十五次集体学习时的讲话</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中国特色社会主义进入新时代，我们比历史上任何时期都更接近、更有信心和能力实现中华民族伟大复兴。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（资料来源：中央党校（国家行政学院）图书和文化馆“习近平新时代中国特色社会主义思想专题数据库”、学习强国、新华网）</w:t>
      </w:r>
    </w:p>
    <w:bookmarkEnd w:id="3"/>
    <w:p>
      <w:pPr>
        <w:keepNext w:val="0"/>
        <w:keepLines w:val="0"/>
        <w:pageBreakBefore w:val="0"/>
        <w:widowControl w:val="0"/>
        <w:kinsoku/>
        <w:overflowPunct/>
        <w:topLinePunct w:val="0"/>
        <w:autoSpaceDE/>
        <w:autoSpaceDN/>
        <w:bidi w:val="0"/>
        <w:textAlignment w:val="auto"/>
        <w:rPr>
          <w:rFonts w:hint="eastAsia" w:ascii="方正小标宋简体" w:hAnsi="方正小标宋简体" w:eastAsia="方正小标宋简体" w:cs="方正小标宋简体"/>
          <w:b/>
          <w:bCs/>
          <w:color w:val="auto"/>
          <w:kern w:val="0"/>
          <w:sz w:val="44"/>
          <w:szCs w:val="44"/>
          <w:shd w:val="clear" w:color="auto" w:fill="FFFFFF"/>
          <w:lang w:eastAsia="zh-CN"/>
        </w:rPr>
      </w:pPr>
      <w:r>
        <w:rPr>
          <w:rFonts w:hint="eastAsia" w:ascii="方正小标宋简体" w:hAnsi="方正小标宋简体" w:eastAsia="方正小标宋简体" w:cs="方正小标宋简体"/>
          <w:b/>
          <w:bCs/>
          <w:color w:val="auto"/>
          <w:kern w:val="0"/>
          <w:sz w:val="44"/>
          <w:szCs w:val="44"/>
          <w:shd w:val="clear" w:color="auto" w:fill="FFFFFF"/>
          <w:lang w:eastAsia="zh-CN"/>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center"/>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rPr>
      </w:pPr>
      <w:bookmarkStart w:id="4" w:name="_Toc19364"/>
      <w:r>
        <w:rPr>
          <w:rFonts w:hint="eastAsia" w:ascii="方正小标宋简体" w:hAnsi="方正小标宋简体" w:eastAsia="方正小标宋简体" w:cs="方正小标宋简体"/>
          <w:b/>
          <w:bCs/>
          <w:color w:val="auto"/>
          <w:kern w:val="0"/>
          <w:sz w:val="36"/>
          <w:szCs w:val="36"/>
          <w:shd w:val="clear" w:color="auto" w:fill="FFFFFF"/>
          <w:lang w:eastAsia="zh-CN"/>
        </w:rPr>
        <w:t>二、</w:t>
      </w:r>
      <w:r>
        <w:rPr>
          <w:rFonts w:hint="default" w:ascii="方正小标宋简体" w:hAnsi="方正小标宋简体" w:eastAsia="方正小标宋简体" w:cs="方正小标宋简体"/>
          <w:b/>
          <w:bCs/>
          <w:color w:val="auto"/>
          <w:kern w:val="0"/>
          <w:sz w:val="36"/>
          <w:szCs w:val="36"/>
          <w:shd w:val="clear" w:color="auto" w:fill="FFFFFF"/>
        </w:rPr>
        <w:t>习近平对张富清同志先进事迹作出重要指示强调</w:t>
      </w:r>
      <w:bookmarkEnd w:id="4"/>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积极弘扬奉献精神</w:t>
      </w:r>
      <w:r>
        <w:rPr>
          <w:rStyle w:val="15"/>
          <w:rFonts w:hint="eastAsia" w:ascii="楷体_GB2312" w:hAnsi="楷体_GB2312" w:eastAsia="楷体_GB2312" w:cs="楷体_GB2312"/>
          <w:b/>
          <w:bCs w:val="0"/>
          <w:i w:val="0"/>
          <w:caps w:val="0"/>
          <w:color w:val="auto"/>
          <w:spacing w:val="0"/>
          <w:sz w:val="30"/>
          <w:szCs w:val="30"/>
          <w:lang w:val="en-US" w:eastAsia="zh-CN"/>
        </w:rPr>
        <w:t xml:space="preserve"> </w:t>
      </w:r>
      <w:r>
        <w:rPr>
          <w:rStyle w:val="15"/>
          <w:rFonts w:hint="eastAsia" w:ascii="楷体_GB2312" w:hAnsi="楷体_GB2312" w:eastAsia="楷体_GB2312" w:cs="楷体_GB2312"/>
          <w:b/>
          <w:bCs w:val="0"/>
          <w:i w:val="0"/>
          <w:caps w:val="0"/>
          <w:color w:val="auto"/>
          <w:spacing w:val="0"/>
          <w:sz w:val="30"/>
          <w:szCs w:val="30"/>
        </w:rPr>
        <w:t xml:space="preserve"> 凝聚起万众一心奋斗新时代的强大力量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shd w:val="clear" w:fill="FFFFFF"/>
        </w:rPr>
        <w:t>新华社北京5月24日电  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shd w:val="clear" w:fill="FFFFFF"/>
        </w:rPr>
        <w:t>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2018年底，在退役军人信息采集中，张富清的事迹被发现，这段英雄往事重现在人们面前。</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bookmarkStart w:id="5" w:name="_Toc22984"/>
      <w:r>
        <w:rPr>
          <w:rFonts w:hint="eastAsia" w:ascii="仿宋_GB2312" w:hAnsi="仿宋_GB2312" w:eastAsia="仿宋_GB2312" w:cs="仿宋_GB2312"/>
          <w:b w:val="0"/>
          <w:i w:val="0"/>
          <w:caps w:val="0"/>
          <w:color w:val="auto"/>
          <w:spacing w:val="0"/>
          <w:sz w:val="30"/>
          <w:szCs w:val="30"/>
          <w:shd w:val="clear" w:fill="FFFFFF"/>
        </w:rPr>
        <w:t>为深入学习贯彻习近平总书记重要指示精神，表彰先进、弘扬正气，激励和引导广大党员、干部、部队官兵和退役军人不忘初心、牢记使命，见贤思齐、矢志奉献，党中央决定，授予张富清同志“全国优秀共产党员”称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shd w:val="clear" w:fill="FFFFFF"/>
        </w:rPr>
      </w:pPr>
      <w:r>
        <w:rPr>
          <w:rFonts w:hint="eastAsia" w:ascii="仿宋_GB2312" w:hAnsi="仿宋_GB2312" w:eastAsia="仿宋_GB2312" w:cs="仿宋_GB2312"/>
          <w:b w:val="0"/>
          <w:i w:val="0"/>
          <w:caps w:val="0"/>
          <w:color w:val="auto"/>
          <w:spacing w:val="0"/>
          <w:sz w:val="30"/>
          <w:szCs w:val="30"/>
          <w:shd w:val="clear" w:fill="FFFFFF"/>
        </w:rPr>
        <w:t>张富清，男，汉族，1924年12月出生，陕西洋县人，1948年3月参加中国人民解放军，1948年8月加入中国共产党，1955年1月转业到湖北省恩施土家族苗族自治州来凤县，先后在城关粮油所、县粮食局、县纺织公司、三胡区、卯洞公社、县外贸局、县建设银行工作，1984年12月离休。张富清同志在解放大西北系列战斗中英勇善战、舍生忘死，荣立西北野战军特等功一次、军一等功一次、师一等功一次、师二等功一次和团一等功一次，并被授予军“战斗英雄”称号、师“战斗英雄”称号和“人民功臣”奖章。</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shd w:val="clear" w:fill="FFFFFF"/>
        </w:rPr>
        <w:t>张富清同志是始终践行共产主义崇高理想的优秀党员，是新时代中国共产党人不忘初心、牢记使命、永远奋斗的光辉典范，是广大党员、干部、部队官兵和退役军人学习的榜样。他对党的事业无限忠诚，在革命战争年代冲锋陷阵、不怕牺牲，在祖国建设时期坚决服从组织安排，扎根偏远落后贫困山区，用持之以恒的坚守，践行一名共产党员“随时准备为党和人民牺牲一切”的初心和誓言。他转业后深藏功名60余年，除向组织如实填报个人情况外，从未对身边人说起过赫赫战功，更不以此为资本向组织提要求、要待遇。他数十年如一日甘于奉献、勇挑重担，不讲条件、不计得失，一心一意干好每件工作，以满腔热情在艰苦环境中尽职尽责、苦干实干。他虽然家中曾遭遇困难，但始终严于律己，艰苦朴素无所求，从不利用职务之便为亲属谋利，赢得了党员群众的广泛赞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shd w:val="clear" w:fill="FFFFFF"/>
        </w:rPr>
      </w:pPr>
      <w:r>
        <w:rPr>
          <w:rFonts w:hint="eastAsia" w:ascii="仿宋_GB2312" w:hAnsi="仿宋_GB2312" w:eastAsia="仿宋_GB2312" w:cs="仿宋_GB2312"/>
          <w:b w:val="0"/>
          <w:i w:val="0"/>
          <w:caps w:val="0"/>
          <w:color w:val="auto"/>
          <w:spacing w:val="0"/>
          <w:sz w:val="30"/>
          <w:szCs w:val="30"/>
          <w:shd w:val="clear" w:fill="FFFFFF"/>
        </w:rPr>
        <w:t>党中央号召，广大党员、干部、部队官兵和退役军人都要向张富清同志学习。要像张富清同志那样坚守初心、对党忠诚，不论处于哪个时代、身在哪个岗位，始终保持崇高信仰，坚决听党话、永远跟党走，自觉用习近平新时代中国特色社会主义思想武装头脑，真正做到“党指到哪儿，就打到哪儿”，“党需要我到哪里去，我就到哪里去”。要像张富清同志那样淡泊名利、甘于奉献，始终保持一份朴实纯粹，做到计利国家、无私忘我，在祖国最需要的地方艰苦奋斗、建功立业，在平凡的岗位上苦干实干、创造实绩。要像张富清同志那样恪尽职守、担当使命，干一行爱一行，勇挑最重的担子，敢啃最硬的骨头，在关键时刻和危急关头豁得出、顶得上，把革命理想信念化为行动的力量。要像张富清同志那样一辈子清廉自守、克己奉公，清清白白做人、干干净净做事，自觉践行共产党人价值观，始终保持共产党人的政治本色。</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英雄的选择——95岁老党员张富清的初心本色</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24岁，在生与死之间，他选择冲锋在前，在战火洗礼中成长为董存瑞式的战斗英雄。</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31岁，在小家与国家之间，他选择服从大局，到偏远异乡投身社会主义建设。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半个多世纪，无论顺境逆境，他选择淡然处之，将英雄过往尘封在沧桑的记忆。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95岁高龄，在新中国即将迎来70华诞之时，他又一次挺直脊梁，向祖国和人民致以崇高军礼。</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他，就是湖北省恩施土家族苗族自治州来凤县有着71年党龄的老兵张富清。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在他心中，没有什么，比为国牺牲更光荣；没有谁，比逝去的战友更值得尊敬。党旗下的誓言，就是此生不渝的初心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95岁的离休干部张富清，又一次当上了“突击队员”。这一次，是前所未有的任务——接受众多媒体记者的采访。</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不久前，在国家开展的退役军人信息采集工作中，张富清深藏多年的赫赫战功引发关注。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2018年12月3日，张富清的儿子张健全来到来凤县人力资源和社会保障局，询问退役军人信息采集的具体要求。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回到家中，张健全问：“爸，国家成立退役军人事务部，需要如实上报个人信息，你什么时间参的军、有没有立过功、立的什么功，都要讲清楚。”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沉吟片刻，张富清说：“你去里屋，把我的那个皮箱拿来。”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这只古铜色的皮箱，张富清带在身边已有60多年。锁头早就坏了，一直用尼龙绳绑着。依着父亲的要求，张健全小心翼翼地开箱，把存在里面的一个布包送到了县人社局。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打开一看，在场的人都震惊了：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一本立功证书，记录着张富清在解放战争时立下的战功：军一等功一次，师一等功、二等功各一次，团一等功一次，两次获“战斗英雄”称号。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一份由彭德怀、甘泗淇、张德生联名签署的报功书，讲述张富清“因在陕西永丰城战斗中勇敢杀敌”，荣获特等功。</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一枚西北军政委员会颁发的奖章，镌刻着“人民功臣”四个大字……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“哪里知道他立过大功哦。”老伴儿孙玉兰只见到他满身的伤疤：“右身腋下，被燃烧弹灼烧，黑乎乎一大片；脑壳上面，陷下去一道缝，一口牙齿被枪弹震松……”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张富清一年四季几乎都戴着帽子，不是因为怕冷，而是因为头部创伤留下后遗症，变天就痛。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左手拇指关节下，一块骨头不同寻常地外凸。原因是负伤后包扎潦草、骨头变形，回不去了。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多次出生入死，张富清在最惨烈的永丰战役中幸运地活了下来。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“永丰战役带突击组，夜间上城，夺取敌人碉堡两个，缴机枪两挺，打退敌人数次反扑，坚持到天明。我军进城消灭了敌人。”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这是张富清的立功证书上对永丰战役的记载。1948年11月，发生在陕西蒲城的这场拼杀，是配合淮海战役的一次重要战役。</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“天亮之前，不拿下碉堡，大部队总攻就会受阻，解放全中国就会受到影响。”入夜时分，上级指挥员的动员，让张富清下定了决心。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张富清所在的连是突击连。他主动请缨，带领另外两名战士组成突击小组，背上炸药包和手榴弹，凌晨摸向敌军碉堡。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路匍匐，张富清率先攀上城墙，又第一个向着碉堡附近的空地跳下。四米多高的城墙，三四十公斤的负重，张富清脑海里闪过一个念头：跳下去成功就成功了，不成功就牺牲了，牺牲也是光荣的，是为党为人民牺牲的。</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落地还没站稳，敌人围上来了，他端起冲锋枪一阵扫射，一下子打倒七八个。突然，他感觉自己的头被猛砸了一下，手一摸，满脸是血。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顾不上细想，他冲向碉堡，用刺刀在下面刨了个坑，把八颗手榴弹和一个炸药包码在一起，一个侧滚的同时，拉掉了手榴弹的拉环……</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那一夜，张富清接连炸掉两座碉堡，他的一块头皮被子弹掀起。另外两名突击队员下落不明，突击连“一夜换了八个连长”……</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真实的回忆太过惨烈，老人从不看关于战争的影视剧。偶尔提及，他只零碎说起：“多数时候没得鞋穿，把帽子翻过来盛着干粮吃”“打仗不分昼夜，睡觉都没有时间”“泪水血水在身上结块，虱子大把地往下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很多人问：为什么要当突击队员？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张富清淡淡一笑：“我入党时宣过誓，为党为人民我可以牺牲一切。”</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轻描淡写的一句，却有惊心动魄的力量。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入伍后仅4个月，张富清因接连执行突击任务作战勇猛，获得全连各党小组一致推荐，光荣地加入了中国共产党。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“我一个小小的长工，是党和国家培养了我啊！”时隔多年，张富清的感念发自肺腑，眼角泪湿。</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出生在陕西汉中一个贫农家庭，张富清很小就饱尝艰辛。父亲和大哥过早去世，母亲拉扯着兄弟姊妹4个孩子，家中仅有张富清的二哥是壮劳力。为了减轻家中负担，张富清十五六岁就当了长工。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谁料，国民党将二哥抓了壮丁，张富清用自己换回二哥，被关在乡联保处近两年，饱受欺凌。后被编入国民党部队，身体瘦弱的他被指派做饭、喂马、洗衣、打扫等杂役，稍有不慎就会遭到皮带抽打。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这样的生活苦不堪言，直到有一天，西北野战军把国民党部队“包了饺子”，张富清随着四散的人群遇到了人民解放军。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“我早已受够了国民党的黑暗统治，我在老家时就听地下工作者讲，共产党领导的是穷苦老百姓的军队。”张富清没有选择回家，而是主动要求加入了人民解放军。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信仰的种子，从此埋进了他的心中。</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在团结友爱的集体中，一个曾经任人欺凌的青年第一次强烈感受到平等的对待和温暖的情谊。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历经一次次血与火的考验，张富清彻底脱胎换骨，为谁打仗、为什么打仗的信念在他的心中愈发清晰。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“从立功记录看，老英雄九死一生，为什么不想让人知道？”负责来凤县退役军人信息采集的聂海波对张富清的战功钦佩不已，更对老人多年来的“低调”十分不解。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一想起和我并肩作战的战士，有几多（多少）都不在了，比起他们来，我有什么资格拿出立功证件去摆自己啊，我有什么功劳啊，我有什么资格拿出来，在人民面前摆啊……”面对追问，这位饱经世事的老人哽咽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每一次，他提起战友就情难自已，任老伴儿帮他抹去涌出的泪水：“他们一个一个倒下去了……常常想起他们，忘不了啊……”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亲如父兄，却阴阳永隔。在张富清心中，这种伤痛绵延了太久。那是战友对战友的思念，更是英雄对英雄的缅怀。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他把这份情寄托在那些军功章上。每到清明时节，张富清都要把箱子里面的布包取出，一个人打开、捧着，端详半天。家里人都不知道，他珍藏的宝贝是个啥。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“我没有向任何人说过，党给我那么多荣誉，这辈子已经很满足了。”如今，面对媒体的请求，老人才舍得把那些军功章拿出来。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多年来，他只是小心翼翼地，把1954年“全国人民慰问人民解放军代表团”颁发的一个搪瓷缸，摆在触手可及的地方。这只补了又补、不能再用的缸子上，一面是天安门、和平鸽，一面写着：赠给英勇的中国人民解放军——保卫祖国、保卫和平。</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总会有人问：你为什么不怕死？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“有了坚定的信念，就不怕死……我情愿牺牲，为全国的劳苦人民、为建立新中国牺牲，光荣，死也值得。”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任凭岁月磨蚀，朴实纯粹的初心，滚烫依旧。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她哪里想到，离家千里去寻他，一走就是大半生。在来凤这片毫无亲缘的穷乡僻壤，印刻下一个好干部为民奉献的情怀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1954年冬，陕西汉中洋县马畅镇双庙村，19岁的妇女干部孙玉兰接到部队来信：张富清同志即将从军委在湖北武昌举办的防空部队文化速成中学毕业，分配工作，等她前去完婚。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同村的孙玉兰此前只在张富清回乡探亲时见过他一次。满腔热血的女共青团员，对这位大她11岁的解放军战士一见钟情。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少小离家，张富清多年在外征战。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1949年9月，新中国成立前夕，张富清随王震率领的第一野战军第一兵团先头部队深入新疆腹地，一边继续剿灭土匪特务，一边修筑营房、屯垦开荒。</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1953年初，全军抽调优秀指战员抗美援朝，张富清又一次主动请缨，从新疆向北京开拔。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待到整装待发，朝鲜战场传来准备签订停战协议的消息。张富清又被部队送进防空部队文化速成中学。</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相隔两地，他求知若渴，她盼他归来。张富清同孙玉兰简单的书信往来，让两颗同样追求进步的心靠得更近。</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“我看中他思想纯洁，为人正派。”部队来信后，孙玉兰向身为农会主席的父亲袒露心声。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临近农历新年，孙玉兰掏出攒了多年的压岁钱，扯了新布做了袄，背上几个馍就上路了。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搭上货车，翻过秦岭，再坐火车。从未出过远门的她晕得呕了一路，呕出了血，见到心上人的时候，腿肿了，手肿了，脸也肿了。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彼时，一个崭新的国家百废待兴，各行各业需要大量建设人才。组织上对连职军官张富清说：湖北省恩施地区条件艰苦，急需干部支援。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拿出地图一看，那是湖北西部边陲，张富清有过一时犹豫。他心里惦记着部队，又想离家近些，可是，面对组织的召唤，他好像又回到军令如山的战场。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“国家把我培养出来，我这样想着自己的事情，对得起党和人民吗？”“那么多战友牺牲了，要是他们活着，一定会好好建设我们的新中国。”</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张富清做了选择：“作为党锻炼培养的一名干部，我应该坚决听党的话，不能和党讲价钱，党叫我到哪里去，就到哪里去。哪里艰苦，我就应该到哪里去。”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孙玉兰原以为，两人在武汉逛一阵子，就要回陕西老家。谁知他说：组织上让我去恩施，你同我去吧。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这一去，便是一辈子。</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从武昌乘汽车，上轮船，到了巴东，再坐货车……一路颠簸，到恩施报到后，张富清又一次响应号召，再连续坐车，到了更加偏远的来凤。</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这是恩施最落后的山区。当一对风尘仆仆的新人打开宿舍房门，发现屋里竟连床板都没有。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所有家当就是两人手头的几件行李——军校时用过的一只皮箱、一床铺盖，半路上买的一个脸盆，还有那只人民代表团慰问的搪瓷缸。</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孙玉兰有些发懵，张富清却说：“这里苦，这里累，这里条件差，共产党员不来，哪个来啊！在战场上死都没有怕，我还能叫苦磨怕了？”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张富清不怕苦，可他受不得老百姓吃苦。来凤的很多干部都回忆说，无论在什么岗位，他总是往最贫困的地方跑得最多，为困难群众想得最多。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三胡区的粮食生产严重短缺。张富清到了三胡，每个月都在社员家蹲个20来天，“先把最贫困的人家生产搞起来，再把全队带起来”。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干部与群众同吃同住同劳动，士气很快上去了，三胡区当年就转亏为盈，顺利完成了为国家供粮、为百姓存粮的任务。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到卯洞公社任职，张富清又一头扎进不通电不通水不通路的高洞。这是公社最偏远的管理区，几十里地，山连着山，把村民与外界完全隔绝。</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张富清暗想：“这是必须攻克的堡垒，要一边领导社员生产，一边发动群众修路，从根本上解决村民吃饭和运输公粮的问题。”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为了修进入高洞的路，张富清四处奔走、申请报批、借钱筹款、规划勘测……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约5公里长的路，有至少3公里在悬崖上，只能炸开打通。张富清不仅要筹措资金、协调物资，还要组织人手，发动群众。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有的社员“思路不大通”，认为修路耽误了生产。张富清就住到社员家的柴房，铺点干草席地而睡，帮着社员干农活、做家务。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农闲时节，早上5点，张富清就爬起来，一边忙活一边交心。吃过早饭，他就举个喇叭喊开了：“8点以前集合完毕，修路出力也记工分。”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上午11点和下午5点半，一天两次，开山放炮，大家都要避险，回家吃饭。一来一回，要费不少时间。有时赶不及，张富清就往嘴里塞几个粑粑，灌几口山泉水。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“他跑上跑下，五十多岁的人了，身体并不好，工作却特别认真。”曾和张富清在卯洞公社共事的百福司镇原党委书记董香彩回忆。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一年到头，不到腊月二十八，孙玉兰很少能见到丈夫的身影。有的时候，惦记他没得吃、没得衣服，她就让孩子们放了学给他送去。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一次，大儿子张建国背了两件衣服、一罐辣椒上山了。十来岁的孩子走到天黑还没赶到，只得投宿在社员家中。第二天，等到天黑，父子俩才打个照面。</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老张是真忙啊！社员们看在眼里，记在心里：“这个从上面派来的干部，是真心为我们想啊！”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从抵制到触动，从被动到主动，群众在张富清带领下肩挑背扛，终于用两年左右时间，修通了第一条能走马车、拖拉机的土路。</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后来，张富清要调走的消息传开了。临走的那天，孙玉兰一早醒来，发现屋子外面站了好多人。原来，社员们赶了好远的路，自发来送他了。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“他们守在门口，往我们手里塞米粑粑，帮我们把行李搬上车，一直到车子开了，都没有散。”回想当年的情景，孙玉兰笑得很自豪。</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将心比心，张富清把老百姓对党和国家的期望，都化作默默洒下的汗水。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以心换心，群众把对他的信赖与认可都包进了一只只粑粑，修进了一条条路。</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如今，原卯洞公社所辖的二三十个村，已全部脱贫出列。当年张富清主持修建的道路，已拓宽硬化，变成康庄大道；高洞几乎家家户户通了水泥路。</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粮食局、三胡区、卯洞公社、外贸局、建设银行……从转业到离休，数十年如一日，张富清就像一块砖，哪里需要就往哪里搬。在来凤这片毫无关联的穷乡僻壤，留下了一个人民公仆任劳任怨的足迹。</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曾任卯洞公社党委副书记的田洪立记得，张富清家的餐桌上常常只有青菜、萝卜、油茶汤，比大多数社员的伙食都差。</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可是，这个拥有“人民功臣”称号的转业军人却毫不在意。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他心里只装着一个念头：“党教育培养我这么多年，我能为人民做点有益的事情，党群关系密切了，再苦也知足了。”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张富清完全有条件为自己的家庭谋取便利，可是他没有。始终恪守“党和人民的要求”，标注他共产党人的精神境界</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循着喧闹的城中街道，来到一座5层小楼，顺着台阶上2楼，就是张富清老两口的家。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走进客厅，一张磨损破皮的沙发、一个缺了角的茶几和几个不成套的柜子拼凑在一起。进了厨房，几只小碗盛着咸菜、米粥和馒头，十分素淡。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这套潮湿老旧的房子是上世纪80年代，张富清在建设银行工作时单位分配的。有人说这里条件不好，他只是淡淡一笑：“吃的住的已经很好了，没得什么要求了。”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比起过去，老两口总是特别知足。</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在卯洞公社时，他们住在一座年久失修的庙里，一大一小两间，20多平方米，三张床挤了两个大人、4个小孩。一家人除了几个木头做的盒子和几床棉被外，什么家当也没有。</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家的窗户很小、又高，屋里不通风，光线暗淡。他那时候分管机关，完全有条件给自己安排好一点。”董香彩回忆：“张富清的大女儿患有脑膜炎，因当年未能及时救治留下后遗症，这么多年来看病花钱，他从来不找组织特殊照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“不能给组织添麻烦。”这是张富清给全家立下的规矩。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上世纪60年代，国家正是困难时期，全面精简人员。担任三胡区副区长的张富清动员妻子从供销社“下岗”。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孙玉兰不服气：“我又没差款，又没违规，凭什么要我下来？”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“你不下来我怎么搞工作？”一向温和的张富清脸一板：“这是国家政策，首先要从我自己脑壳开刀，你先下来，我才可以动员别个。”</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孙玉兰下岗后，只能去缝纫社帮工，一件小衣服赚个几分钱。手艺熟练了，就开始做便衣，一件衣服几角钱，上面要盘好几个布扣。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回家做完功课，孩子们都要帮妈妈盘布扣。到了后来，两个儿子穿针引线的功夫都毫不含糊。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有人替孙玉兰不平：他让你下来，你就下来，不和他吵？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“这个事情不是吵架的事情，他给你讲，这是政策问题，他把道理说明白，就不吵。”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那些年，张富清每月的工资，很难维持一家人的生计。除了患病的大女儿，其他三个孩子下了学就去拣煤块、拾柴火、背石头、打辣椒。</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“衣服总是补了又补，脚上的解放鞋被脚趾顶破，就用草裹住捆在脚面上。”小儿子张健全记忆犹新。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相濡以沫，她理解他。可是，孩子有过“想不通”。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大儿子张建国高中毕业，听说恩施城里有招工指标，很想去。张富清管着这项工作，不但对儿子封锁信息，还要求他响应国家号召，下放到卯洞公社的万亩林场。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荒山野岭，连间房子都没有，两年的时光，张建国咬牙挺着，不和父亲叫苦。</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小儿子张健全记得，小时候，父亲长年下乡，母亲身体不好、常常晕倒，几个孩子不知所措，只能守在床边哭……</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张富清四个子女，患病的大女儿至今未婚，与老两口相依为命；小女儿是卫生院普通职工；两个儿子从基层教师干起，一步步成长为县里的干部。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子女们没有一个在父亲曾经的单位上班，也没有一个依靠父亲的关系找过工作。孙子辈现在大多在做临时工，一个孙媳妇刚刚入职距县城几十公里的农村学校。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“父亲有言在先，他只供我们读书，其他都只能靠自己的本事，他没有力量给我们找工作，更不会给我们想办法。”张健全说。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有人劝张富清“灵活点儿”，他正色道：“我是国家干部，我要把我的位置站正。如果我给我的家属行方便，这不就是以权谋私吗？这是对党不廉洁，对人民不廉洁，我坚决不能做！”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一辈子，“党和人民的要求”就是他的准则，“符合的就做，不符合的就坚决不做”。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分管机关，他没有给家庭改善过住宿条件；分管财贸，他没有为孩子多搞一点营养伙食；分管街道，他没有把一个矛盾问题随意上交……</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有一次，分管粮油的张富清把“上面”得罪了。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某机关的同志来买米，提出要精米不要粗米。想到群众吃的都是粗米，又见对方盛气凌人，张富清看不惯，没几句就和对方红了脸。</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来人跑去告状，一个副县长来了，批评张富清“太固执”。张富清很较真儿，回答说：“干部和群众应该一视同仁，如果我给谁搞了特殊，就违反了党的政策。”</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战场上雷厉风行，工作中铁面无私。张富清把一腔热情投入建设来凤的工作中，却把一个永远的遗憾藏在自己心底。</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1960年初夏，不到20天时间，张富清的老家接连发来两次电报：第一次，是母亲病危，要他回家；第二次，是母亲过世，要他回去处理后事。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工作繁忙、路途遥远，考虑再三，他没有回去。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为什么没有回去呢？那时国家处于非常时期，人民生活困难，工作忙得实在脱不开身，只能向着家乡的方向，泪流满面，跪拜母亲……”时隔多年，张富清在病中，专门在日记里写下当年的心境：“自古忠孝难两全，作为一个共产党员，我怎能因为家事离开不能脱身的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这就是张富清的选择：战争岁月，他为国家出生入死；和平年代，他又为国家割舍亲情。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2012年，张富清左腿突发感染，高位截肢。手术醒来后，他神色未改，只自嘲一句：“战争年代腿都没掉，没想到和平时期掉了。”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张富清担心“子女来照顾自己，就不能安心为党和人民工作”。术后一周，他就开始扶床下地。医护人员不忍：牵动伤口的剧痛，他这么大岁数怎么承受？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令人惊叹！术后不到一年，88岁的张富清装上假肢，重新站了起来。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没有人见过他难过。只有老伴儿孙玉兰知道，多少次他在练习中跌倒，默默流泪，然后又撑起身体，悄悄擦去残肢蹭在墙边的血迹……</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张富清的一生，从没有一刻躺在功劳簿上。面对这样一位不忘初心、不改本色的英雄，我们除了致敬，更应懂得他的选择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2019年3月的一天，张富清家中来了两位特殊的客人。他所在老部队、新疆军区某团从媒体上了解到张富清的事迹后，特意指派两名官兵前来探望。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“门口的绿军装一闪，他就激动得挣扎起来，双手拼命撑着扶手，浑身都在使劲，最后，硬生生用一条腿站了起来！”回忆那天的情形，张健全的眼眶湿润了。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年轻的战士朗读起全团官兵为老英雄写的慰问信。他念一句，老伴儿就凑着张富清的耳朵“翻译”一句。当战士念到“三五九旅”“王震将军”这两个词时，张富清无需“翻译”竟听清了，先是兴奋地拍手，后又激动地落泪。</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为了迎接战友，张富清特意将军功纪念章别在胸前。</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望着父亲精神抖擞的样子，张健全偷偷抹去眼角的泪水。他知道，这一生，如果说父亲有什么个人心愿，那就是再穿一次军装，回到他热爱的集体中去。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多少年了，这是第一次，他高调地亮出赫赫战功。也是第一次，他能够面对战友，说说自己的心里话：</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“我们的新中国就要庆祝成立70年了，盼着我们的祖国早日统一，更加繁荣昌盛，希望部队官兵坚决听党的话，在习近平主席的强军思想引领下，苦练杀敌本领，保卫和建设好我们的国家。”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临别，张富清又一次坚强站起，挺直脊背，向老部队战友行了一个庄严的军礼。</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“我看到老前辈眼里亮晶晶的。”新疆军区某团政治处组织股股长陈辑舟回忆说，老人的眼中，有久别重逢的喜悦，更有郑重交付的嘱托。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回到部队，他们把老英雄的故事讲给战友们听，全团官兵热血沸腾。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“作为一名战士，我要像老前辈那样，苦练杀敌本领，争当优秀士兵。”战士李泽信说。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“作为新时代的官兵，我们要发扬老前辈‘一不怕苦，二不怕死’的精神，哪里需要哪里去，哪里艰苦哪‘安家’。”干部胡妥说。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英雄事迹彪青史，传承尚需后来人。”团政治委员王英涛说：“历史的接力棒交到我们手中，一定要传承好老前辈的优良传统，把胜战的使命扛在肩头，猛打敢担当，猛冲不畏惧，猛追夺胜利，高标准完成党和人民交给我们的任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张富清的事迹传开后，老人一次次拒绝媒体采访，更不许儿女对外宣扬。后来，有人说，“您把您的故事说出来，对社会起到的教育作用，比当年炸碉堡的作用还大”，老人的态度“突然有了180度的转弯”。</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“有几次采访正赶上父亲截肢后的断腿疼痛发作，他没有表露一点，连休息一下都不提，其实早已疼得一身透汗。”张健全说。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从深藏功名到高调配合，张富清的选择始终遵从初心。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他的心很大，满满写着党和国家；他的心又很小，几乎装不下自己。</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他去做白内障手术，医生建议：“老爷子，既然能全额报销，那就用7000元的晶体，效果好一些。”可张富清听说同病房的群众用的晶体只有3000元，坚持换成了一样的。</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他把自己的降压药锁在抽屉里，强调“专药专用”，不许同样患有高血压的家人碰这些“福利”。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他的衣服袖口烂了，还在穿，实在穿不得了，他做成拖把；残肢萎缩，用旧了的假肢不匹配，他塞上皮子垫了又垫，生生把早已愈合的伤口磨出了血……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赫赫功名被媒体报道后，考虑到张富清生活不便，单位上想把他的房子改善一下，他说不用；想安排人帮忙照料，他依旧执拗，只有一句：“不能给组织添麻烦”……</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“我已经离休了，不能再为国家贡献什么，能够节约一点是一点。”很多不通常情的做法，在张富清看来，都有着理所应当的理由。</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“他完全可以提要求，向组织讲条件。他完全可以躺在功名簿上，安逸闲适地度过余生。”来凤县委巡察办主任邱克权听说张富清的事迹后，利用工作之余查阅大量资料，自愿承担起挖掘梳理张富清事迹的工作。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从好奇到感佩，邱克权感到，越是走进老英雄平淡的生活，越能感受到一名共产党员强烈的炽热。“什么是不改初心，什么是淡泊名利，他就像一面镜子，映照平凡中的伟大。”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张富清床边的写字台上，一本2016年版的《习近平总书记系列重要讲话读本》格外引人注意。因为时常翻阅，封皮四周已经泛白。</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第110页的一段文字旁，做着标记——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“要不断改造主观世界、加强党性修养、加强品格陶冶，老老实实做人，踏踏实实干事，清清白白为官，始终做到对党忠诚、个人干净、敢于担当。”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什么是坚定信仰？什么是初心本色？张富清用一生给出了答案。</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新中国走过70年风风雨雨，张富清的岗位、身份一再改变，始终不变的，是他对党和国家的无限忠诚，对人民群众的赤子之心。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采访中，张富清多次强调：“在战场上也好，在和平建设时期也好，我就是完成了党交给我的任务，这都是我应该尽的职责，说不着有什么功。”</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“泪流满面，这是何等境界”“赤子之心，感人肺腑”“这才是真正的党员”……老英雄的事迹，朴实无华，却直抵人心。媒体争相报道后，引起社会广泛反响。</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网民“周杰伦奶茶店”说：“六十多年了，不是因为一次偶然，这位老英雄依旧会把曾经的荣誉埋藏在心里。他只把自己当成一个幸运儿，那个活下来替所有牺牲的战友领取那份荣誉的人。事了拂衣去，深藏功与名。穿上军装卫国，脱下军装建设国家。所谓英雄者，大概如是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莫道无名，人心是名。</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不断有相关机构向老人提出收藏他军功证书的请求。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“我现在还舍不得、离不开，但是我想将来，还是会捐赠给国家，因为这些本来就属于国家。”老人袒露自己的“私心”。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精神富足、生活清淡、追求纯粹——</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他的名字“富清”，正是他一生的写照。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540" w:firstLineChars="200"/>
        <w:textAlignment w:val="auto"/>
        <w:rPr>
          <w:rFonts w:hint="default" w:ascii="Arial" w:hAnsi="Arial" w:cs="Arial"/>
          <w:b w:val="0"/>
          <w:i w:val="0"/>
          <w:caps w:val="0"/>
          <w:color w:val="auto"/>
          <w:spacing w:val="0"/>
          <w:sz w:val="27"/>
          <w:szCs w:val="27"/>
          <w:shd w:val="clear" w:fill="FFFFFF"/>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226" w:beforeAutospacing="0" w:after="0" w:afterAutospacing="0" w:line="360" w:lineRule="auto"/>
        <w:ind w:left="0" w:right="0" w:firstLine="540" w:firstLineChars="200"/>
        <w:jc w:val="left"/>
        <w:textAlignment w:val="auto"/>
        <w:outlineLvl w:val="0"/>
        <w:rPr>
          <w:rFonts w:hint="eastAsia" w:ascii="Arial" w:hAnsi="Arial" w:eastAsia="宋体" w:cs="Arial"/>
          <w:b w:val="0"/>
          <w:i w:val="0"/>
          <w:caps w:val="0"/>
          <w:color w:val="auto"/>
          <w:spacing w:val="0"/>
          <w:sz w:val="27"/>
          <w:szCs w:val="27"/>
          <w:shd w:val="clear" w:fill="FFFFFF"/>
          <w:lang w:val="en-US" w:eastAsia="zh-CN"/>
        </w:rPr>
      </w:pPr>
    </w:p>
    <w:bookmarkEnd w:id="5"/>
    <w:p>
      <w:pPr>
        <w:keepNext w:val="0"/>
        <w:keepLines w:val="0"/>
        <w:pageBreakBefore w:val="0"/>
        <w:widowControl w:val="0"/>
        <w:kinsoku/>
        <w:overflowPunct/>
        <w:topLinePunct w:val="0"/>
        <w:autoSpaceDE/>
        <w:autoSpaceDN/>
        <w:bidi w:val="0"/>
        <w:textAlignment w:val="auto"/>
        <w:rPr>
          <w:rFonts w:hint="eastAsia" w:ascii="方正小标宋简体" w:hAnsi="方正小标宋简体" w:eastAsia="方正小标宋简体" w:cs="方正小标宋简体"/>
          <w:b/>
          <w:bCs/>
          <w:color w:val="auto"/>
          <w:kern w:val="0"/>
          <w:sz w:val="44"/>
          <w:szCs w:val="44"/>
          <w:shd w:val="clear" w:color="auto" w:fill="FFFFFF"/>
          <w:lang w:eastAsia="zh-CN"/>
        </w:rPr>
      </w:pPr>
      <w:r>
        <w:rPr>
          <w:rFonts w:hint="eastAsia" w:ascii="方正小标宋简体" w:hAnsi="方正小标宋简体" w:eastAsia="方正小标宋简体" w:cs="方正小标宋简体"/>
          <w:b/>
          <w:bCs/>
          <w:color w:val="auto"/>
          <w:kern w:val="0"/>
          <w:sz w:val="44"/>
          <w:szCs w:val="44"/>
          <w:shd w:val="clear" w:color="auto" w:fill="FFFFFF"/>
          <w:lang w:eastAsia="zh-CN"/>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center"/>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rPr>
      </w:pPr>
      <w:bookmarkStart w:id="6" w:name="_Toc31804"/>
      <w:r>
        <w:rPr>
          <w:rFonts w:hint="eastAsia" w:ascii="方正小标宋简体" w:hAnsi="方正小标宋简体" w:eastAsia="方正小标宋简体" w:cs="方正小标宋简体"/>
          <w:b/>
          <w:bCs/>
          <w:color w:val="auto"/>
          <w:kern w:val="0"/>
          <w:sz w:val="36"/>
          <w:szCs w:val="36"/>
          <w:shd w:val="clear" w:color="auto" w:fill="FFFFFF"/>
          <w:lang w:eastAsia="zh-CN"/>
        </w:rPr>
        <w:t>三、</w:t>
      </w:r>
      <w:r>
        <w:rPr>
          <w:rFonts w:hint="default" w:ascii="方正小标宋简体" w:hAnsi="方正小标宋简体" w:eastAsia="方正小标宋简体" w:cs="方正小标宋简体"/>
          <w:b/>
          <w:bCs/>
          <w:color w:val="auto"/>
          <w:kern w:val="0"/>
          <w:sz w:val="36"/>
          <w:szCs w:val="36"/>
          <w:shd w:val="clear" w:color="auto" w:fill="FFFFFF"/>
        </w:rPr>
        <w:t>习近平对黄文秀同志先进事迹作出重要指示强调</w:t>
      </w:r>
      <w:bookmarkEnd w:id="6"/>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firstLine="0" w:firstLineChars="0"/>
        <w:jc w:val="center"/>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不忘初心牢记使命勇于担当甘于奉献</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firstLine="0" w:firstLineChars="0"/>
        <w:jc w:val="center"/>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在新时代的长征路上做出新的更大贡献</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shd w:val="clear" w:fill="FFFFFF"/>
        </w:rPr>
        <w:t>新华社北京7月1日电  中共中央总书记、国家主席、中央军委主席习近平近日对黄文秀同志先进事迹作出重要指示表示，黄文秀同志不幸遇难，令人痛惜，向她的家人表示亲切慰问。他强调，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shd w:val="clear" w:fill="FFFFFF"/>
        </w:rPr>
        <w:t>黄文秀同志生前是广西壮族自治区百色市委宣传部干部。2016年她从北京师范大学研究生毕业后，回到家乡百色工作。2018年3月，黄文秀同志积极响应组织号召，到乐业县百坭村担任驻村第一书记，埋头苦干，带领88户418名贫困群众脱贫，全村贫困发生率下降20%以上。2019年6月17日凌晨，她在从百色返回乐业途中遭遇山洪不幸遇难，献出了年仅30岁的宝贵生命。</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芳华无悔——追记用生命坚守初心和使命的青年共产党员黄文秀</w:t>
      </w:r>
    </w:p>
    <w:p>
      <w:pPr>
        <w:keepNext w:val="0"/>
        <w:keepLines w:val="0"/>
        <w:pageBreakBefore w:val="0"/>
        <w:widowControl w:val="0"/>
        <w:tabs>
          <w:tab w:val="right" w:pos="8730"/>
        </w:tabs>
        <w:kinsoku/>
        <w:wordWrap/>
        <w:overflowPunct/>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她的一生，定格在芳华绽放的30岁。</w:t>
      </w:r>
    </w:p>
    <w:p>
      <w:pPr>
        <w:keepNext w:val="0"/>
        <w:keepLines w:val="0"/>
        <w:pageBreakBefore w:val="0"/>
        <w:widowControl w:val="0"/>
        <w:tabs>
          <w:tab w:val="right" w:pos="8730"/>
        </w:tabs>
        <w:kinsoku/>
        <w:wordWrap/>
        <w:overflowPunct/>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她北师大硕士毕业，放弃在大城市的工作机会，回到家乡革命老区百色；她选择到贫困村担任第一书记，把双脚扎进泥土，为群众脱贫攻坚殚精竭虑；她忍痛告别重病卧床的父亲，深夜冒雨奔向受灾群众，面对危险坚定前行，不幸遭遇突如其来的山洪，年轻的生命永远定格在扶贫路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她就是广西百色市乐业县新化镇百坭村第一书记——黄文秀。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璀璨的青春岁月，如流星般划过，闪亮夜空。壮乡内外、网上网下，无数人深情缅怀，有无尽的哀思，更有对这位年轻共产党员坚守初心、担当使命的深深敬仰。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笃定前行：朝着受灾群众的方向</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每当进入雨季，广西百色大石山区时常遭受洪涝、塌方、山体滑坡等自然灾害侵袭。6月16日晚，电闪雷鸣、暴雨倾盆，一条从百色市通往乐业县的山路被突如其来的山洪淹没。黄文秀在驾车返回乐业的途中遭遇山洪，不幸遇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车窗上的雨刮高频地刮动，车灯下却看不清前行的路，只有滚滚洪水从眼前涌过……从黄文秀用手机最后拍下的画面，可以看到当时的情景是何等危险。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在单位的工作群里，同事们纷纷给黄文秀留言：“太危险，赶快掉头！”“注意安全！”“不要走夜路……”然而，凌晨1点以后，群里再也没有了黄文秀的回复，她的电话也拨打不通……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很多同事一直关注着黄文秀的消息，大家的心都紧紧地揪着。同事成明说，17日一早得知凌云县路段发生塌方，有车辆被山洪冲走，她和几个同事立即赶去塌方现场，此时黄文秀的名字已出现在失联人员名单中。</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救援一直在紧张地进行，等待的时间是煎熬的，黄文秀的家人、同事、朋友、村民的内心仍然抱有希望。然而，6月18日传来的却是噩耗。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同事们的劝阻，父亲的挽留，都没能留住黄文秀。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黄文秀利用周末回家看望做完第二次肝癌手术的父亲，看着天气突变，16日急着返回百坭村。病床上的父亲非常担心：“天气预报说晚上有暴雨，现在开车回村里不安全，明早再回吧？”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“正因为有暴雨更得赶回去，怕村里受灾，我马上得走了。”面对父亲的挽留，黄文秀叮嘱了一句“按时吃药”，便启程回村。谁也没想到，这竟成了黄文秀留给父亲的最后一句话。</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一路上，她不断与村党支部和村委会干部联系，询问当地雨势和灾情，特别叮嘱要关注几个重点村屯，要立即组织群众防灾救灾。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回忆起当晚的情况，村党支部书记周昌战几度哽咽：“那么危险的情况下，她想着的是村里的灾情……”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青春选择：“我就是要回来的人”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1989年出生的黄文秀性格开朗活泼。同学们对她的印象是：爱美，喜欢穿裙子，会弹古筝，写得一手好字，有一点时间就专心致志地学画画。她身上总是散发着一种热情阳光的感染力。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2016年毕业季。位于人生十字路口，不少同学都在为找一个不错的就业机会操心。黄文秀也有许多选择，但她没有留恋都市的繁华，毅然回到革命老区百色，作为优秀选调生进入市委宣传部工作。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百色位于广西西部，自然条件较差，是广西脱贫攻坚的主战场之一。2018年3月26日，黄文秀响应组织的号召，到乐业县偏远的百坭村担任第一书记。百色市委宣传部干部科科长何小燕回忆：“单位就驻村工作征求她意见时，她毫不犹豫答应了。她父亲患癌症病重的事一句也没提，当时我们都不知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有同学问过她，为什么要放弃在大城市工作的机会，偏偏回到贫穷的家乡？她回答：“很多人从农村走了出去就不想再回去了，但总是要有人回来的，我就是要回来的人。”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黄文秀为什么坚持要做那个“要回来的人”？百坭村贫困户黄仕京与黄文秀有一段对话。</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仕京问：“大家都说你是北京毕业的研究生，你为什么到我们这么边远的农村工作？”黄文秀说：“百色是脱贫的主战场，我有什么理由不来呢？我们党是切实为群众谋发展谋幸福的党，我是一名共产党员，这就是我的使命。”</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黄仕京的一儿一女都在读大学，生活困难，黄文秀帮他的孩子申请了助学的雨露计划。黄仕京要求孩子在学校好好学习，积极争取入党，在广西医科大上学的女儿已经向组织递交了入党申请书。</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了解黄文秀的人都说，她是一个懂得感恩的人。由于父母亲身体不好，家境贫寒，黄文秀通过国家的助学政策完成了学业，上大学后她积极向党组织靠拢，并以自己品学兼优的表现，成为一名共产党员。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黄文秀在入党申请书中写道：“只有把个人的追求融入党的理想之中，理想才会更远大。一个人要活得有意义，生存得有价值，就不能光为自己而活，要用自己的力量为国家、为民族、为社会作出贡献。”</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黄文秀的父亲理解女儿，也支持女儿的选择：“你入了党，就要为党工作，回到家乡做一个干干净净的人民公仆。”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爱美是女孩子的天性，投身扶贫事业后的黄文秀将自己的爱美之心悄悄地“藏”了起来。她北师大的师妹、南宁市第十八中学教师蒋金霖说，在北京读书时，文秀总把自己打扮得漂漂亮亮。但当了驻村第一书记，她就收起了漂亮的裙子，穿上运动装在山野村屯间奔忙，身上有一股浓浓的乡土气息。</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这个爱笑的姑娘甚至没有时间考虑自己的婚姻大事。领导、同事多次关心她，热心人要给她介绍对象，她的回答是：“等百坭村的父老乡亲都脱贫了，我一定轰轰烈烈爱一回，让乡亲们做证婚人。”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脱贫攻坚：“我心中的长征”</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石山林立的百坭村是深度贫困村，全村472户中有195户贫困户，11个自然屯很分散，最远的屯距村部13公里，好几个屯都在10公里以上。初到村里，黄文秀碰了“钉子”。</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“我们这里穷了那么多年，真的能脱贫吗？”“你一个女娃，能行吗？”一些村民议论纷纷。黄文秀一开口就是普通话，敲贫困户的家门时甚至会吃“闭门羹”。好不容易进去了，打开笔记本，群众却不愿多说。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脱贫攻坚时不我待，必须尽快打开工作局面，黄文秀急得哭鼻子，晚上回到宿舍整夜睡不着。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要取得群众的信任，就要从内心把群众当亲人，急他们所急想他们所想，真正和他们打成一片。黄文秀请教有驻村经验的同事和村里的老支书，悟出了道理。很快她改变了工作方法，到贫困户家不再拿着本子问东问西，而是脱下外套帮助扫院子干农活；贫困户不在家，她就去田里，帮他们摘砂糖橘、种油茶，一边干活一边唠家常；她不说普通话了，学着说方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贫困户黄邦旋想申请低保，因不符合纳入低保的条件，未能如愿，就不给黄文秀开门。一次不行，就两次、三次上门，黄文秀打起了“亲情牌”：“我也姓黄，我叫你哥吧。哥这么聪明、勤快，一定能奔小康。”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耐心地做黄邦旋的思想工作：国家扶贫政策多得很，何必就盯着低保政策？靠低保只能解决基本生活问题，要脱贫还得加油干，不等不靠自己干出来才光荣。讲通了道理，黄邦旋脸上有了笑容。黄文秀帮助他争取到7000元产业奖补资金种水果，老黄一家顺利脱贫。后来，他们一直以兄妹相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53岁的贫困户韦乃情面对记者，泪水在眼里打转。老韦清楚地记得，黄文秀往他家里跑了12次，细心了解实际困难，分析贫困原因，商量对策，帮他申请扶贫贴息贷款种植了20亩油茶树，2018年顺利实现脱贫。 “她一心一意帮我，像我女儿一样！”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黄文秀周末经常不回家，走访了全村所有的贫困户，还绘制了村里的“贫困户分布图”，每一户的住址、家庭情况、致贫原因等，都一一标注在笔记本中。</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群众从开始接纳黄文秀，到打心眼里喜欢她，敬重她。一些人开玩笑说：“你这个女娃娃还真是难‘缠’得很哩!”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山路太远，黄文秀还不时要去镇里、县城开会，为了提高工作效率，她将私家车开到村里当工作车用。今年3月26日驻村满一年，汽车仪盘表的里程数正好增加了两万五千公里，当天她发了一个微信朋友圈：“我心中的长征！”</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黄文秀曾对朋友说：“长征中，战士死都不怕，在扶贫路上，这点困难怎么能限制我前行？”“作为驻村第一书记，不获全胜，绝不收兵！”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2" w:firstLineChars="200"/>
        <w:textAlignment w:val="auto"/>
        <w:rPr>
          <w:rStyle w:val="15"/>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坚守使命：干出一片新天地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扶贫之路充满艰辛。黄文秀白天走村串户遍访贫困户，分析致贫原因，晚上与“村两委”研究脱贫对策，制定工作方案全力推进。夜深了，她一个人孤零零住在村部一间不足10平方米的小屋子里。</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她给村里的扶贫工作群取了一个响当当的名字——“百坭村乡村振兴地表超强战队”。</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要实现精准脱贫，基础设施是关键。百坭村有5个屯交通困难，虽然多年前通了砂石路，但连年雨水冲刷，路面已破损不堪，雨季陡峭路段连摩托车都无法通过，不仅影响出行，而且制约产业发展。</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心急如焚。村干部记得，那段时间她带着“村两委”班子熬夜做方案、拿对策，到镇里、县里申请项目，扎扎实实组织实施。目前，两条路已经修好，其余3条已经列入乐业县2019年第一批财政专项扶贫资金安排。</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没有脱贫产业就不能实现可持续发展。为了解决山里产业短缺问题，黄文秀带领村干部和群众学经验、找路子，立足当地资源，大力发展杉木、砂糖橘、八角、枇杷等特色产业，请技术专家现场指导，挨家挨户宣传发动，鼓励党员带头示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对接市场是实现贫困群众增收的关键环节。百坭村砂糖橘从500多亩发展到2000亩，为打通销路，黄文秀多方联系，把客商邀请到村里来，甚至在微信朋友圈发销售信息。云南、贵州等外省果商来到村里，一次性收购几万斤砂糖橘。大卡车一辆接一辆开进来，把村里道路塞得满满当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黄文秀还建立了百坭村电商服务站，2018年电商销售砂糖橘4万多斤，销售额22万元，种植砂糖橘的贫困户每户增收2500余元。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在黄文秀帮助下，村民黄美线贷款买了榨油机，做起了小型农产品加工，成功脱贫。黄美线伤心地说：“文秀有什么事都帮我，我脱贫了，她却不在了。多好的姑娘，多好的书记！” 提起黄文秀，韦乃情这位壮族汉子红了眼眶：“前几天黄书记还来我家取走我孙子的住院报销材料，现在钱到账了，她却再也回不来了。”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黄文秀的奔忙带来了她渴望的收获，昔日的贫困山村发生了变化。2018年，百坭村88户贫困户实现脱贫，贫困发生率从22.88%下降到2.71%。</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6月14日，黄文秀穿着印有“第一书记黄文秀”的红色马褂，双手撑在黄土上，爬到河沟边查看暴雨冲毁的水利设施，当晚就组织村干部制定了抢修方案，计划回村后立即实施，不影响群众生产。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这是她在村里留下的最后背影。</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2" w:firstLineChars="200"/>
        <w:textAlignment w:val="auto"/>
        <w:rPr>
          <w:rFonts w:hint="eastAsia" w:ascii="楷体_GB2312" w:hAnsi="楷体_GB2312" w:eastAsia="楷体_GB2312" w:cs="楷体_GB2312"/>
          <w:b/>
          <w:bCs w:val="0"/>
          <w:i w:val="0"/>
          <w:caps w:val="0"/>
          <w:color w:val="auto"/>
          <w:spacing w:val="0"/>
          <w:sz w:val="30"/>
          <w:szCs w:val="30"/>
        </w:rPr>
      </w:pPr>
      <w:r>
        <w:rPr>
          <w:rStyle w:val="15"/>
          <w:rFonts w:hint="eastAsia" w:ascii="楷体_GB2312" w:hAnsi="楷体_GB2312" w:eastAsia="楷体_GB2312" w:cs="楷体_GB2312"/>
          <w:b/>
          <w:bCs w:val="0"/>
          <w:i w:val="0"/>
          <w:caps w:val="0"/>
          <w:color w:val="auto"/>
          <w:spacing w:val="0"/>
          <w:sz w:val="30"/>
          <w:szCs w:val="30"/>
        </w:rPr>
        <w:t>忠于信仰：“她是我们青年的榜样”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6月22日上午，百色市殡仪馆，黄文秀的骨灰安放在鲜花翠柏丛中，上面覆盖着鲜红的中国共产党党旗。告别的人群中，一位瘦弱老人久久地凝望着上方的遗像，老泪纵横。他是黄文秀的父亲黄忠杰。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黄文秀生前最后发的朋友圈中，展示了她买给父亲的营养品。身患癌症的父亲明白，除了脱贫大事，女儿最惦念的就是他的安康。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经过两次手术的黄忠杰吞咽困难，但他说自己一定会坚强：“我现在每天都努力吃东西。虽然很难吃下去，为了让文秀放心，我也要拼命吞下去……”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父亲懂得女儿的孝心，对女儿帮他圆了第一个心愿而倍感自豪。老人家多年来都想“看看天安门”，黄文秀大学期间边读书边做兼职，省吃俭用存下路费，把父亲接到北京，帮助他实现了这个心愿。</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然而，黄文秀没有机会实现父亲的另一个心愿了，老人家还想去韶山瞻仰毛主席故居。姐姐黄爱娟含泪说：“妹妹请你放心，爸爸的心愿姐一定替你完成。”</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望着手腕上的银手镯，黄文秀年过六旬的母亲悲痛不已。今年妇女节，黄文秀给妈妈买了这一礼物，手镯内侧刻着4个字“女儿爱你”。</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黄文秀的同事、同学、朋友们都知道，这个懂事的姑娘深深地爱着她的父母和亲人。但是，作为第一书记，她心里始终装着村里的贫困群众，为了群众，她常常顾不上亲情。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蒋金霖说：“文秀回到家乡参与扶贫是为了知恩反哺，她懂感恩，她对初心的坚守令人敬佩。”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陈月香和黄文秀同一批到乐业县的贫困村任第一书记。她们曾经在一起聊驻村工作心得，共同感受投身脱贫攻坚的艰辛，以及看到群众摆脱贫困的喜悦。陈月香回忆说，夜深人静时，黄文秀会拿起吉他，对着天空的繁星轻声唱几句自己喜欢的歌。</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0" w:firstLineChars="200"/>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rPr>
        <w:t>“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pPr>
        <w:keepNext w:val="0"/>
        <w:keepLines w:val="0"/>
        <w:pageBreakBefore w:val="0"/>
        <w:widowControl w:val="0"/>
        <w:tabs>
          <w:tab w:val="right" w:pos="8730"/>
        </w:tabs>
        <w:kinsoku/>
        <w:overflowPunct/>
        <w:topLinePunct w:val="0"/>
        <w:autoSpaceDE/>
        <w:autoSpaceDN/>
        <w:bidi w:val="0"/>
        <w:adjustRightInd w:val="0"/>
        <w:snapToGrid w:val="0"/>
        <w:spacing w:line="460" w:lineRule="exact"/>
        <w:textAlignment w:val="auto"/>
        <w:rPr>
          <w:rFonts w:hint="eastAsia" w:cstheme="minorBidi"/>
          <w:color w:val="auto"/>
          <w:kern w:val="0"/>
          <w:sz w:val="30"/>
          <w:szCs w:val="30"/>
          <w:shd w:val="clear" w:fill="FFFFFF"/>
          <w:lang w:val="en-US" w:eastAsia="zh-CN" w:bidi="ar"/>
        </w:rPr>
      </w:pPr>
    </w:p>
    <w:p>
      <w:pPr>
        <w:rPr>
          <w:rFonts w:hint="eastAsia" w:ascii="方正小标宋简体" w:hAnsi="方正小标宋简体" w:eastAsia="方正小标宋简体" w:cs="方正小标宋简体"/>
          <w:b/>
          <w:bCs/>
          <w:color w:val="auto"/>
          <w:kern w:val="0"/>
          <w:sz w:val="36"/>
          <w:szCs w:val="36"/>
          <w:shd w:val="clear" w:color="auto" w:fill="FFFFFF"/>
          <w:lang w:val="en-US" w:eastAsia="zh-CN"/>
        </w:rPr>
      </w:pPr>
      <w:r>
        <w:rPr>
          <w:rFonts w:hint="eastAsia" w:ascii="方正小标宋简体" w:hAnsi="方正小标宋简体" w:eastAsia="方正小标宋简体" w:cs="方正小标宋简体"/>
          <w:b/>
          <w:bCs/>
          <w:color w:val="auto"/>
          <w:kern w:val="0"/>
          <w:sz w:val="36"/>
          <w:szCs w:val="36"/>
          <w:shd w:val="clear" w:color="auto" w:fill="FFFFFF"/>
          <w:lang w:val="en-US" w:eastAsia="zh-CN"/>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both"/>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rPr>
      </w:pPr>
      <w:bookmarkStart w:id="7" w:name="_Toc27422"/>
      <w:r>
        <w:rPr>
          <w:rFonts w:hint="eastAsia" w:ascii="方正小标宋简体" w:hAnsi="方正小标宋简体" w:eastAsia="方正小标宋简体" w:cs="方正小标宋简体"/>
          <w:b/>
          <w:bCs/>
          <w:color w:val="auto"/>
          <w:kern w:val="0"/>
          <w:sz w:val="36"/>
          <w:szCs w:val="36"/>
          <w:shd w:val="clear" w:color="auto" w:fill="FFFFFF"/>
          <w:lang w:val="en-US" w:eastAsia="zh-CN"/>
        </w:rPr>
        <w:t>四、黄冈师范学院“支部建设年”活动实施方案</w:t>
      </w:r>
      <w:bookmarkEnd w:id="7"/>
      <w:r>
        <w:rPr>
          <w:rFonts w:hint="eastAsia" w:ascii="方正小标宋简体" w:hAnsi="方正小标宋简体" w:eastAsia="方正小标宋简体" w:cs="方正小标宋简体"/>
          <w:b/>
          <w:bCs/>
          <w:color w:val="auto"/>
          <w:kern w:val="0"/>
          <w:sz w:val="36"/>
          <w:szCs w:val="36"/>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ind w:left="1" w:leftChars="-114" w:hanging="240" w:hangingChars="75"/>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黄师发〔2019〕22号</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大标宋简体" w:hAnsi="Times New Roman" w:eastAsia="方正大标宋简体"/>
          <w:b/>
          <w:bCs/>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b/>
          <w:bCs/>
          <w:sz w:val="44"/>
          <w:szCs w:val="44"/>
        </w:rPr>
      </w:pPr>
      <w:r>
        <w:rPr>
          <w:rFonts w:hint="eastAsia" w:ascii="方正小标宋简体" w:eastAsia="方正小标宋简体"/>
          <w:b/>
          <w:bCs/>
          <w:sz w:val="44"/>
          <w:szCs w:val="44"/>
        </w:rPr>
        <w:t>关于印发《</w:t>
      </w:r>
      <w:r>
        <w:rPr>
          <w:rFonts w:hint="eastAsia" w:ascii="方正小标宋简体" w:eastAsia="方正小标宋简体"/>
          <w:b/>
          <w:bCs/>
          <w:sz w:val="44"/>
          <w:szCs w:val="44"/>
          <w:lang w:eastAsia="zh-CN"/>
        </w:rPr>
        <w:t>黄冈师范学院</w:t>
      </w:r>
      <w:r>
        <w:rPr>
          <w:rFonts w:hint="eastAsia" w:ascii="方正小标宋简体" w:eastAsia="方正小标宋简体"/>
          <w:b/>
          <w:bCs/>
          <w:sz w:val="44"/>
          <w:szCs w:val="44"/>
        </w:rPr>
        <w:t>“支部建设年”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lang w:eastAsia="zh-CN"/>
        </w:rPr>
        <w:t>活动实施</w:t>
      </w:r>
      <w:r>
        <w:rPr>
          <w:rFonts w:hint="eastAsia" w:ascii="方正小标宋简体" w:eastAsia="方正小标宋简体"/>
          <w:b/>
          <w:bCs/>
          <w:sz w:val="44"/>
          <w:szCs w:val="44"/>
        </w:rPr>
        <w:t>方案》的通知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sz w:val="30"/>
          <w:szCs w:val="30"/>
        </w:rPr>
      </w:pPr>
      <w:r>
        <w:rPr>
          <w:rFonts w:hint="eastAsia" w:ascii="仿宋_GB2312" w:eastAsia="仿宋_GB2312"/>
          <w:sz w:val="30"/>
          <w:szCs w:val="30"/>
        </w:rPr>
        <w:t>各</w:t>
      </w:r>
      <w:r>
        <w:rPr>
          <w:rFonts w:hint="eastAsia" w:ascii="仿宋_GB2312" w:eastAsia="仿宋_GB2312"/>
          <w:sz w:val="30"/>
          <w:szCs w:val="30"/>
          <w:lang w:eastAsia="zh-CN"/>
        </w:rPr>
        <w:t>二级单位</w:t>
      </w:r>
      <w:r>
        <w:rPr>
          <w:rFonts w:hint="eastAsia" w:ascii="仿宋_GB2312" w:eastAsia="仿宋_GB2312"/>
          <w:sz w:val="30"/>
          <w:szCs w:val="30"/>
        </w:rPr>
        <w:t>党委</w:t>
      </w:r>
      <w:r>
        <w:rPr>
          <w:rFonts w:hint="eastAsia" w:ascii="仿宋_GB2312" w:eastAsia="仿宋_GB2312"/>
          <w:sz w:val="30"/>
          <w:szCs w:val="30"/>
          <w:lang w:eastAsia="zh-CN"/>
        </w:rPr>
        <w:t>、党总支部</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CN"/>
        </w:rPr>
        <w:t>经</w:t>
      </w:r>
      <w:r>
        <w:rPr>
          <w:rFonts w:hint="eastAsia" w:ascii="仿宋_GB2312" w:eastAsia="仿宋_GB2312"/>
          <w:sz w:val="30"/>
          <w:szCs w:val="30"/>
          <w:lang w:val="en-US" w:eastAsia="zh-CN"/>
        </w:rPr>
        <w:t>2019年校党委常委会审议通过，</w:t>
      </w:r>
      <w:r>
        <w:rPr>
          <w:rFonts w:hint="eastAsia" w:ascii="仿宋_GB2312" w:eastAsia="仿宋_GB2312"/>
          <w:sz w:val="30"/>
          <w:szCs w:val="30"/>
        </w:rPr>
        <w:t>现将《</w:t>
      </w:r>
      <w:r>
        <w:rPr>
          <w:rFonts w:hint="eastAsia" w:ascii="仿宋_GB2312" w:eastAsia="仿宋_GB2312"/>
          <w:sz w:val="30"/>
          <w:szCs w:val="30"/>
          <w:lang w:eastAsia="zh-CN"/>
        </w:rPr>
        <w:t>黄冈师范学院</w:t>
      </w:r>
      <w:r>
        <w:rPr>
          <w:rFonts w:hint="eastAsia" w:ascii="仿宋_GB2312" w:eastAsia="仿宋_GB2312"/>
          <w:sz w:val="30"/>
          <w:szCs w:val="30"/>
        </w:rPr>
        <w:t>“支部建设年”</w:t>
      </w:r>
      <w:r>
        <w:rPr>
          <w:rFonts w:hint="eastAsia" w:ascii="仿宋_GB2312" w:eastAsia="仿宋_GB2312"/>
          <w:sz w:val="30"/>
          <w:szCs w:val="30"/>
          <w:lang w:eastAsia="zh-CN"/>
        </w:rPr>
        <w:t>活动实施</w:t>
      </w:r>
      <w:r>
        <w:rPr>
          <w:rFonts w:hint="eastAsia" w:ascii="仿宋_GB2312" w:eastAsia="仿宋_GB2312"/>
          <w:sz w:val="30"/>
          <w:szCs w:val="30"/>
        </w:rPr>
        <w:t>方案》印发你们，请结合实际，认真贯彻执行。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sz w:val="30"/>
          <w:szCs w:val="30"/>
        </w:rPr>
      </w:pPr>
    </w:p>
    <w:p>
      <w:pPr>
        <w:keepNext w:val="0"/>
        <w:keepLines w:val="0"/>
        <w:pageBreakBefore w:val="0"/>
        <w:widowControl w:val="0"/>
        <w:kinsoku/>
        <w:wordWrap w:val="0"/>
        <w:overflowPunct/>
        <w:topLinePunct w:val="0"/>
        <w:autoSpaceDE/>
        <w:autoSpaceDN/>
        <w:bidi w:val="0"/>
        <w:adjustRightInd/>
        <w:snapToGrid/>
        <w:spacing w:line="640" w:lineRule="exact"/>
        <w:jc w:val="right"/>
        <w:textAlignment w:val="auto"/>
        <w:rPr>
          <w:rFonts w:hint="default" w:ascii="仿宋_GB2312" w:eastAsia="仿宋_GB2312"/>
          <w:sz w:val="30"/>
          <w:szCs w:val="30"/>
          <w:lang w:val="en-US" w:eastAsia="zh-CN"/>
        </w:rPr>
      </w:pPr>
      <w:r>
        <w:rPr>
          <w:rFonts w:hint="eastAsia" w:ascii="仿宋_GB2312" w:eastAsia="仿宋_GB2312"/>
          <w:sz w:val="30"/>
          <w:szCs w:val="30"/>
        </w:rPr>
        <w:t>中共</w:t>
      </w:r>
      <w:r>
        <w:rPr>
          <w:rFonts w:hint="eastAsia" w:ascii="仿宋_GB2312" w:eastAsia="仿宋_GB2312"/>
          <w:sz w:val="30"/>
          <w:szCs w:val="30"/>
          <w:lang w:eastAsia="zh-CN"/>
        </w:rPr>
        <w:t>黄冈师范学院</w:t>
      </w:r>
      <w:r>
        <w:rPr>
          <w:rFonts w:hint="eastAsia" w:ascii="仿宋_GB2312" w:eastAsia="仿宋_GB2312"/>
          <w:sz w:val="30"/>
          <w:szCs w:val="30"/>
        </w:rPr>
        <w:t>委员会</w:t>
      </w:r>
      <w:r>
        <w:rPr>
          <w:rFonts w:hint="eastAsia" w:ascii="仿宋_GB2312" w:eastAsia="仿宋_GB2312"/>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right="640"/>
        <w:jc w:val="right"/>
        <w:textAlignment w:val="auto"/>
        <w:rPr>
          <w:rFonts w:hint="default" w:ascii="仿宋_GB2312" w:eastAsia="仿宋_GB2312"/>
          <w:sz w:val="30"/>
          <w:szCs w:val="30"/>
          <w:lang w:val="en-US" w:eastAsia="zh-CN"/>
        </w:rPr>
      </w:pPr>
      <w:r>
        <w:rPr>
          <w:rFonts w:hint="eastAsia" w:ascii="仿宋_GB2312" w:eastAsia="仿宋_GB2312"/>
          <w:sz w:val="30"/>
          <w:szCs w:val="30"/>
        </w:rPr>
        <w:t>2019年</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14</w:t>
      </w:r>
      <w:r>
        <w:rPr>
          <w:rFonts w:hint="eastAsia" w:ascii="仿宋_GB2312" w:eastAsia="仿宋_GB2312"/>
          <w:sz w:val="30"/>
          <w:szCs w:val="30"/>
        </w:rPr>
        <w:t>日</w:t>
      </w:r>
      <w:r>
        <w:rPr>
          <w:rFonts w:hint="eastAsia" w:ascii="仿宋_GB2312" w:eastAsia="仿宋_GB2312"/>
          <w:sz w:val="30"/>
          <w:szCs w:val="30"/>
          <w:lang w:val="en-US" w:eastAsia="zh-CN"/>
        </w:rPr>
        <w:t xml:space="preserve">   </w:t>
      </w:r>
    </w:p>
    <w:p>
      <w:pPr>
        <w:spacing w:line="600" w:lineRule="exact"/>
        <w:rPr>
          <w:sz w:val="32"/>
          <w:szCs w:val="32"/>
        </w:rPr>
      </w:pPr>
    </w:p>
    <w:p>
      <w:pP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黄冈师范学院“支部建设年”活动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实</w:t>
      </w:r>
      <w:r>
        <w:rPr>
          <w:rFonts w:hint="eastAsia" w:ascii="方正小标宋简体" w:eastAsia="方正小标宋简体"/>
          <w:b/>
          <w:bCs/>
          <w:sz w:val="44"/>
          <w:szCs w:val="44"/>
          <w:lang w:val="en-US" w:eastAsia="zh-CN"/>
        </w:rPr>
        <w:t xml:space="preserve">  </w:t>
      </w:r>
      <w:r>
        <w:rPr>
          <w:rFonts w:hint="eastAsia" w:ascii="方正小标宋简体" w:eastAsia="方正小标宋简体"/>
          <w:b/>
          <w:bCs/>
          <w:sz w:val="44"/>
          <w:szCs w:val="44"/>
          <w:lang w:eastAsia="zh-CN"/>
        </w:rPr>
        <w:t>施</w:t>
      </w:r>
      <w:r>
        <w:rPr>
          <w:rFonts w:hint="eastAsia" w:ascii="方正小标宋简体" w:eastAsia="方正小标宋简体"/>
          <w:b/>
          <w:bCs/>
          <w:sz w:val="44"/>
          <w:szCs w:val="44"/>
          <w:lang w:val="en-US" w:eastAsia="zh-CN"/>
        </w:rPr>
        <w:t xml:space="preserve">  </w:t>
      </w:r>
      <w:r>
        <w:rPr>
          <w:rFonts w:hint="eastAsia" w:ascii="方正小标宋简体" w:eastAsia="方正小标宋简体"/>
          <w:b/>
          <w:bCs/>
          <w:sz w:val="44"/>
          <w:szCs w:val="44"/>
          <w:lang w:eastAsia="zh-CN"/>
        </w:rPr>
        <w:t>方</w:t>
      </w:r>
      <w:r>
        <w:rPr>
          <w:rFonts w:hint="eastAsia" w:ascii="方正小标宋简体" w:eastAsia="方正小标宋简体"/>
          <w:b/>
          <w:bCs/>
          <w:sz w:val="44"/>
          <w:szCs w:val="44"/>
          <w:lang w:val="en-US" w:eastAsia="zh-CN"/>
        </w:rPr>
        <w:t xml:space="preserve">  </w:t>
      </w:r>
      <w:r>
        <w:rPr>
          <w:rFonts w:hint="eastAsia" w:ascii="方正小标宋简体" w:eastAsia="方正小标宋简体"/>
          <w:b/>
          <w:bCs/>
          <w:sz w:val="44"/>
          <w:szCs w:val="44"/>
          <w:lang w:eastAsia="zh-CN"/>
        </w:rPr>
        <w:t>案</w:t>
      </w:r>
    </w:p>
    <w:p>
      <w:pPr>
        <w:autoSpaceDE w:val="0"/>
        <w:autoSpaceDN w:val="0"/>
        <w:adjustRightInd w:val="0"/>
        <w:spacing w:line="600" w:lineRule="exact"/>
        <w:ind w:firstLine="640" w:firstLineChars="200"/>
        <w:jc w:val="center"/>
        <w:rPr>
          <w:rFonts w:hint="eastAsia" w:ascii="仿宋_GB2312" w:eastAsia="仿宋_GB2312" w:cs="仿宋_GB2312"/>
          <w:kern w:val="0"/>
          <w:sz w:val="32"/>
          <w:szCs w:val="32"/>
          <w:lang w:eastAsia="zh-CN"/>
        </w:rPr>
      </w:pP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宋体" w:eastAsia="仿宋_GB2312" w:cs="仿宋_GB2312"/>
          <w:kern w:val="0"/>
          <w:sz w:val="30"/>
          <w:szCs w:val="30"/>
        </w:rPr>
      </w:pPr>
      <w:r>
        <w:rPr>
          <w:rFonts w:hint="eastAsia" w:ascii="仿宋_GB2312" w:eastAsia="仿宋_GB2312" w:cs="仿宋_GB2312"/>
          <w:kern w:val="0"/>
          <w:sz w:val="30"/>
          <w:szCs w:val="30"/>
          <w:lang w:eastAsia="zh-CN"/>
        </w:rPr>
        <w:t>根据中共湖北省委教育工委下发的《关于印发〈湖北高校“支部建设年”方案〉的通知》精神和要求，</w:t>
      </w:r>
      <w:r>
        <w:rPr>
          <w:rFonts w:hint="eastAsia" w:ascii="仿宋_GB2312" w:eastAsia="仿宋_GB2312" w:cs="仿宋_GB2312"/>
          <w:kern w:val="0"/>
          <w:sz w:val="30"/>
          <w:szCs w:val="30"/>
        </w:rPr>
        <w:t>为</w:t>
      </w:r>
      <w:r>
        <w:rPr>
          <w:rFonts w:hint="eastAsia" w:ascii="仿宋_GB2312" w:eastAsia="仿宋_GB2312" w:cs="仿宋_GB2312"/>
          <w:kern w:val="0"/>
          <w:sz w:val="30"/>
          <w:szCs w:val="30"/>
          <w:lang w:eastAsia="zh-CN"/>
        </w:rPr>
        <w:t>认真落实党建工作责任制，深入</w:t>
      </w:r>
      <w:r>
        <w:rPr>
          <w:rFonts w:hint="eastAsia" w:ascii="仿宋_GB2312" w:hAnsi="宋体" w:eastAsia="仿宋_GB2312" w:cs="仿宋_GB2312"/>
          <w:kern w:val="0"/>
          <w:sz w:val="30"/>
          <w:szCs w:val="30"/>
          <w:lang w:eastAsia="zh-CN"/>
        </w:rPr>
        <w:t>推进党支部建设制度化、规范化、科学化，不断</w:t>
      </w:r>
      <w:r>
        <w:rPr>
          <w:rFonts w:hint="eastAsia" w:ascii="仿宋_GB2312" w:eastAsia="仿宋_GB2312" w:cs="仿宋_GB2312"/>
          <w:kern w:val="0"/>
          <w:sz w:val="30"/>
          <w:szCs w:val="30"/>
        </w:rPr>
        <w:t>增强党支部的创造力、凝聚力、战斗力，</w:t>
      </w:r>
      <w:r>
        <w:rPr>
          <w:rFonts w:hint="eastAsia" w:ascii="仿宋_GB2312" w:eastAsia="仿宋_GB2312" w:cs="仿宋_GB2312"/>
          <w:kern w:val="0"/>
          <w:sz w:val="30"/>
          <w:szCs w:val="30"/>
          <w:lang w:eastAsia="zh-CN"/>
        </w:rPr>
        <w:t>切实发挥基层党组织的战斗堡垒作用和党员的先锋模范作用。</w:t>
      </w:r>
      <w:r>
        <w:rPr>
          <w:rFonts w:hint="eastAsia" w:ascii="仿宋_GB2312" w:eastAsia="仿宋_GB2312" w:cs="仿宋_GB2312"/>
          <w:kern w:val="0"/>
          <w:sz w:val="30"/>
          <w:szCs w:val="30"/>
        </w:rPr>
        <w:t>结合</w:t>
      </w:r>
      <w:r>
        <w:rPr>
          <w:rFonts w:hint="eastAsia" w:ascii="仿宋_GB2312" w:eastAsia="仿宋_GB2312" w:cs="仿宋_GB2312"/>
          <w:kern w:val="0"/>
          <w:sz w:val="30"/>
          <w:szCs w:val="30"/>
          <w:lang w:eastAsia="zh-CN"/>
        </w:rPr>
        <w:t>我校实际</w:t>
      </w:r>
      <w:r>
        <w:rPr>
          <w:rFonts w:hint="eastAsia" w:ascii="仿宋_GB2312" w:eastAsia="仿宋_GB2312" w:cs="仿宋_GB2312"/>
          <w:kern w:val="0"/>
          <w:sz w:val="30"/>
          <w:szCs w:val="30"/>
        </w:rPr>
        <w:t>，制定</w:t>
      </w:r>
      <w:r>
        <w:rPr>
          <w:rFonts w:hint="eastAsia" w:ascii="仿宋_GB2312" w:eastAsia="仿宋_GB2312" w:cs="仿宋_GB2312"/>
          <w:kern w:val="0"/>
          <w:sz w:val="30"/>
          <w:szCs w:val="30"/>
          <w:lang w:eastAsia="zh-CN"/>
        </w:rPr>
        <w:t>如下</w:t>
      </w:r>
      <w:r>
        <w:rPr>
          <w:rFonts w:hint="eastAsia" w:ascii="仿宋_GB2312" w:eastAsia="仿宋_GB2312" w:cs="仿宋_GB2312"/>
          <w:kern w:val="0"/>
          <w:sz w:val="30"/>
          <w:szCs w:val="30"/>
        </w:rPr>
        <w:t>方案。</w:t>
      </w:r>
    </w:p>
    <w:p>
      <w:pPr>
        <w:keepNext w:val="0"/>
        <w:keepLines w:val="0"/>
        <w:pageBreakBefore w:val="0"/>
        <w:kinsoku/>
        <w:wordWrap/>
        <w:overflowPunct/>
        <w:topLinePunct w:val="0"/>
        <w:bidi w:val="0"/>
        <w:snapToGrid/>
        <w:spacing w:line="560" w:lineRule="exact"/>
        <w:ind w:firstLine="602" w:firstLineChars="200"/>
        <w:textAlignment w:val="auto"/>
        <w:rPr>
          <w:rFonts w:hint="eastAsia" w:ascii="黑体" w:hAnsi="黑体" w:eastAsia="黑体"/>
          <w:b/>
          <w:bCs/>
          <w:sz w:val="30"/>
          <w:szCs w:val="30"/>
          <w:lang w:eastAsia="zh-CN"/>
        </w:rPr>
      </w:pPr>
      <w:r>
        <w:rPr>
          <w:rFonts w:hint="eastAsia" w:ascii="黑体" w:hAnsi="黑体" w:eastAsia="黑体"/>
          <w:b/>
          <w:bCs/>
          <w:sz w:val="30"/>
          <w:szCs w:val="30"/>
        </w:rPr>
        <w:t>一、</w:t>
      </w:r>
      <w:r>
        <w:rPr>
          <w:rFonts w:hint="eastAsia" w:ascii="黑体" w:hAnsi="黑体" w:eastAsia="黑体"/>
          <w:b/>
          <w:bCs/>
          <w:sz w:val="30"/>
          <w:szCs w:val="30"/>
          <w:lang w:eastAsia="zh-CN"/>
        </w:rPr>
        <w:t>指导思想</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仿宋_GB2312" w:hAnsi="宋体" w:eastAsia="仿宋_GB2312" w:cs="仿宋_GB2312"/>
          <w:kern w:val="0"/>
          <w:sz w:val="30"/>
          <w:szCs w:val="30"/>
        </w:rPr>
      </w:pPr>
      <w:r>
        <w:rPr>
          <w:rFonts w:hint="eastAsia" w:ascii="仿宋_GB2312" w:eastAsia="仿宋_GB2312" w:cs="仿宋_GB2312"/>
          <w:kern w:val="0"/>
          <w:sz w:val="30"/>
          <w:szCs w:val="30"/>
        </w:rPr>
        <w:t>以习近平新时代中国特色社会主义思想为指导，</w:t>
      </w:r>
      <w:r>
        <w:rPr>
          <w:rFonts w:hint="eastAsia" w:ascii="仿宋_GB2312" w:eastAsia="仿宋_GB2312" w:cs="仿宋_GB2312"/>
          <w:kern w:val="0"/>
          <w:sz w:val="30"/>
          <w:szCs w:val="30"/>
          <w:lang w:eastAsia="zh-CN"/>
        </w:rPr>
        <w:t>深入</w:t>
      </w:r>
      <w:r>
        <w:rPr>
          <w:rFonts w:hint="eastAsia" w:ascii="仿宋_GB2312" w:eastAsia="仿宋_GB2312" w:cs="仿宋_GB2312"/>
          <w:kern w:val="0"/>
          <w:sz w:val="30"/>
          <w:szCs w:val="30"/>
        </w:rPr>
        <w:t>贯彻</w:t>
      </w:r>
      <w:r>
        <w:rPr>
          <w:rFonts w:hint="eastAsia" w:ascii="仿宋_GB2312" w:eastAsia="仿宋_GB2312" w:cs="仿宋_GB2312"/>
          <w:kern w:val="0"/>
          <w:sz w:val="30"/>
          <w:szCs w:val="30"/>
          <w:lang w:eastAsia="zh-CN"/>
        </w:rPr>
        <w:t>落实</w:t>
      </w:r>
      <w:r>
        <w:rPr>
          <w:rFonts w:hint="eastAsia" w:ascii="仿宋_GB2312" w:eastAsia="仿宋_GB2312" w:cs="仿宋_GB2312"/>
          <w:kern w:val="0"/>
          <w:sz w:val="30"/>
          <w:szCs w:val="30"/>
        </w:rPr>
        <w:t>《中国共产党支部工作条例（试行）》</w:t>
      </w:r>
      <w:r>
        <w:rPr>
          <w:rFonts w:hint="eastAsia" w:ascii="仿宋_GB2312" w:eastAsia="仿宋_GB2312" w:cs="仿宋_GB2312"/>
          <w:kern w:val="0"/>
          <w:sz w:val="30"/>
          <w:szCs w:val="30"/>
          <w:lang w:eastAsia="zh-CN"/>
        </w:rPr>
        <w:t>《中国共产党党员教育管理工作条例》</w:t>
      </w:r>
      <w:r>
        <w:rPr>
          <w:rFonts w:hint="eastAsia" w:ascii="仿宋_GB2312" w:eastAsia="仿宋_GB2312" w:cs="仿宋_GB2312"/>
          <w:kern w:val="0"/>
          <w:sz w:val="30"/>
          <w:szCs w:val="30"/>
        </w:rPr>
        <w:t>，</w:t>
      </w:r>
      <w:r>
        <w:rPr>
          <w:rFonts w:hint="eastAsia" w:ascii="仿宋_GB2312" w:eastAsia="仿宋_GB2312" w:cs="仿宋_GB2312"/>
          <w:kern w:val="0"/>
          <w:sz w:val="30"/>
          <w:szCs w:val="30"/>
          <w:lang w:eastAsia="zh-CN"/>
        </w:rPr>
        <w:t>坚持把党支部建设作为最根本的建设，</w:t>
      </w:r>
      <w:r>
        <w:rPr>
          <w:rFonts w:hint="eastAsia" w:ascii="仿宋_GB2312" w:hAnsi="宋体" w:eastAsia="仿宋_GB2312" w:cs="仿宋_GB2312"/>
          <w:kern w:val="0"/>
          <w:sz w:val="30"/>
          <w:szCs w:val="30"/>
          <w:lang w:eastAsia="zh-CN"/>
        </w:rPr>
        <w:t>突出问题导向，努力创新创优，注重发挥作用，</w:t>
      </w:r>
      <w:r>
        <w:rPr>
          <w:rFonts w:hint="eastAsia" w:ascii="仿宋_GB2312" w:hAnsi="宋体" w:eastAsia="仿宋_GB2312" w:cs="仿宋_GB2312"/>
          <w:kern w:val="0"/>
          <w:sz w:val="30"/>
          <w:szCs w:val="30"/>
        </w:rPr>
        <w:t>切实把从严教育管理党员落到支部、把师生思想政治工作落到支部，</w:t>
      </w:r>
      <w:r>
        <w:rPr>
          <w:rFonts w:hint="eastAsia" w:ascii="仿宋_GB2312" w:hAnsi="宋体" w:eastAsia="仿宋_GB2312" w:cs="仿宋_GB2312"/>
          <w:kern w:val="0"/>
          <w:sz w:val="30"/>
          <w:szCs w:val="30"/>
          <w:lang w:eastAsia="zh-CN"/>
        </w:rPr>
        <w:t>进一步规范组织建制、严格组织生活、健全工作制度、完善阵地建设，</w:t>
      </w:r>
      <w:r>
        <w:rPr>
          <w:rFonts w:hint="eastAsia" w:ascii="仿宋_GB2312" w:hAnsi="宋体" w:eastAsia="仿宋_GB2312" w:cs="仿宋_GB2312"/>
          <w:kern w:val="0"/>
          <w:sz w:val="30"/>
          <w:szCs w:val="30"/>
        </w:rPr>
        <w:t>使党支部真正成为</w:t>
      </w:r>
      <w:r>
        <w:rPr>
          <w:rFonts w:hint="eastAsia" w:ascii="仿宋_GB2312" w:hAnsi="宋体" w:eastAsia="仿宋_GB2312" w:cs="仿宋_GB2312"/>
          <w:kern w:val="0"/>
          <w:sz w:val="30"/>
          <w:szCs w:val="30"/>
          <w:lang w:eastAsia="zh-CN"/>
        </w:rPr>
        <w:t>党性锻炼</w:t>
      </w:r>
      <w:r>
        <w:rPr>
          <w:rFonts w:hint="eastAsia" w:ascii="仿宋_GB2312" w:hAnsi="宋体" w:eastAsia="仿宋_GB2312" w:cs="仿宋_GB2312"/>
          <w:kern w:val="0"/>
          <w:sz w:val="30"/>
          <w:szCs w:val="30"/>
        </w:rPr>
        <w:t>的</w:t>
      </w:r>
      <w:r>
        <w:rPr>
          <w:rFonts w:hint="eastAsia" w:ascii="仿宋_GB2312" w:hAnsi="宋体" w:eastAsia="仿宋_GB2312" w:cs="仿宋_GB2312"/>
          <w:kern w:val="0"/>
          <w:sz w:val="30"/>
          <w:szCs w:val="30"/>
          <w:lang w:eastAsia="zh-CN"/>
        </w:rPr>
        <w:t>熔炉</w:t>
      </w:r>
      <w:r>
        <w:rPr>
          <w:rFonts w:hint="eastAsia" w:ascii="仿宋_GB2312" w:hAnsi="宋体" w:eastAsia="仿宋_GB2312" w:cs="仿宋_GB2312"/>
          <w:kern w:val="0"/>
          <w:sz w:val="30"/>
          <w:szCs w:val="30"/>
        </w:rPr>
        <w:t>、</w:t>
      </w:r>
      <w:r>
        <w:rPr>
          <w:rFonts w:hint="eastAsia" w:ascii="仿宋_GB2312" w:hAnsi="宋体" w:eastAsia="仿宋_GB2312" w:cs="仿宋_GB2312"/>
          <w:kern w:val="0"/>
          <w:sz w:val="30"/>
          <w:szCs w:val="30"/>
          <w:lang w:eastAsia="zh-CN"/>
        </w:rPr>
        <w:t>引领师生</w:t>
      </w:r>
      <w:r>
        <w:rPr>
          <w:rFonts w:hint="eastAsia" w:ascii="仿宋_GB2312" w:hAnsi="宋体" w:eastAsia="仿宋_GB2312" w:cs="仿宋_GB2312"/>
          <w:kern w:val="0"/>
          <w:sz w:val="30"/>
          <w:szCs w:val="30"/>
        </w:rPr>
        <w:t>的核心、攻坚克难的堡垒</w:t>
      </w:r>
      <w:r>
        <w:rPr>
          <w:rFonts w:hint="eastAsia" w:ascii="仿宋_GB2312" w:hAnsi="宋体" w:eastAsia="仿宋_GB2312" w:cs="仿宋_GB2312"/>
          <w:kern w:val="0"/>
          <w:sz w:val="30"/>
          <w:szCs w:val="30"/>
          <w:lang w:eastAsia="zh-CN"/>
        </w:rPr>
        <w:t>，为推进学校事业高质量发展提供坚强的组织保证</w:t>
      </w:r>
      <w:r>
        <w:rPr>
          <w:rFonts w:hint="eastAsia" w:ascii="仿宋_GB2312" w:hAnsi="宋体" w:eastAsia="仿宋_GB2312" w:cs="仿宋_GB2312"/>
          <w:kern w:val="0"/>
          <w:sz w:val="30"/>
          <w:szCs w:val="30"/>
        </w:rPr>
        <w:t>。</w:t>
      </w:r>
    </w:p>
    <w:p>
      <w:pPr>
        <w:keepNext w:val="0"/>
        <w:keepLines w:val="0"/>
        <w:pageBreakBefore w:val="0"/>
        <w:kinsoku/>
        <w:wordWrap/>
        <w:overflowPunct/>
        <w:topLinePunct w:val="0"/>
        <w:bidi w:val="0"/>
        <w:snapToGrid/>
        <w:spacing w:line="560" w:lineRule="exact"/>
        <w:ind w:firstLine="602" w:firstLineChars="200"/>
        <w:textAlignment w:val="auto"/>
        <w:rPr>
          <w:rFonts w:hint="eastAsia" w:ascii="黑体" w:hAnsi="黑体" w:eastAsia="黑体"/>
          <w:b/>
          <w:bCs/>
          <w:sz w:val="30"/>
          <w:szCs w:val="30"/>
          <w:lang w:eastAsia="zh-CN"/>
        </w:rPr>
      </w:pPr>
      <w:r>
        <w:rPr>
          <w:rFonts w:hint="eastAsia" w:ascii="黑体" w:hAnsi="黑体" w:eastAsia="黑体"/>
          <w:b/>
          <w:bCs/>
          <w:sz w:val="30"/>
          <w:szCs w:val="30"/>
          <w:lang w:eastAsia="zh-CN"/>
        </w:rPr>
        <w:t>二</w:t>
      </w:r>
      <w:r>
        <w:rPr>
          <w:rFonts w:hint="eastAsia" w:ascii="黑体" w:hAnsi="黑体" w:eastAsia="黑体"/>
          <w:b/>
          <w:bCs/>
          <w:sz w:val="30"/>
          <w:szCs w:val="30"/>
        </w:rPr>
        <w:t>、</w:t>
      </w:r>
      <w:r>
        <w:rPr>
          <w:rFonts w:hint="eastAsia" w:ascii="黑体" w:hAnsi="黑体" w:eastAsia="黑体"/>
          <w:b/>
          <w:bCs/>
          <w:sz w:val="30"/>
          <w:szCs w:val="30"/>
          <w:lang w:eastAsia="zh-CN"/>
        </w:rPr>
        <w:t>目标任务</w:t>
      </w:r>
    </w:p>
    <w:p>
      <w:pPr>
        <w:keepNext w:val="0"/>
        <w:keepLines w:val="0"/>
        <w:pageBreakBefore w:val="0"/>
        <w:widowControl/>
        <w:kinsoku/>
        <w:wordWrap/>
        <w:overflowPunct/>
        <w:topLinePunct w:val="0"/>
        <w:bidi w:val="0"/>
        <w:snapToGrid/>
        <w:spacing w:line="560" w:lineRule="exact"/>
        <w:ind w:firstLine="645"/>
        <w:jc w:val="left"/>
        <w:textAlignment w:val="auto"/>
        <w:rPr>
          <w:rFonts w:ascii="仿宋_GB2312" w:hAnsi="宋体" w:eastAsia="仿宋_GB2312" w:cs="仿宋_GB2312"/>
          <w:kern w:val="0"/>
          <w:sz w:val="30"/>
          <w:szCs w:val="30"/>
        </w:rPr>
      </w:pPr>
      <w:r>
        <w:rPr>
          <w:rFonts w:hint="eastAsia" w:ascii="仿宋_GB2312" w:hAnsi="宋体" w:eastAsia="仿宋_GB2312" w:cs="仿宋_GB2312"/>
          <w:kern w:val="0"/>
          <w:sz w:val="30"/>
          <w:szCs w:val="30"/>
          <w:lang w:eastAsia="zh-CN"/>
        </w:rPr>
        <w:t>全面对标教育部关于高校党组织“对标争先”建设计划和开展新时代高校党建“双创”工作的要求，紧紧围绕学校“申硕”“更名大学”目标任务，着力发挥党</w:t>
      </w:r>
      <w:r>
        <w:rPr>
          <w:rFonts w:hint="eastAsia" w:ascii="仿宋_GB2312" w:hAnsi="宋体" w:eastAsia="仿宋_GB2312" w:cs="仿宋_GB2312"/>
          <w:kern w:val="0"/>
          <w:sz w:val="30"/>
          <w:szCs w:val="30"/>
        </w:rPr>
        <w:t>支部的主体作用，</w:t>
      </w:r>
      <w:r>
        <w:rPr>
          <w:rFonts w:hint="eastAsia" w:ascii="仿宋_GB2312" w:hAnsi="宋体" w:eastAsia="仿宋_GB2312" w:cs="仿宋_GB2312"/>
          <w:kern w:val="0"/>
          <w:sz w:val="30"/>
          <w:szCs w:val="30"/>
          <w:lang w:eastAsia="zh-CN"/>
        </w:rPr>
        <w:t>充分履行党支部教育管理党员、团结带领师生、勇于担当作为之责，确保每个党支部都做到“七个有力”。</w:t>
      </w:r>
      <w:r>
        <w:rPr>
          <w:rFonts w:hint="eastAsia" w:ascii="仿宋_GB2312" w:hAnsi="宋体" w:eastAsia="仿宋_GB2312" w:cs="仿宋_GB2312"/>
          <w:kern w:val="0"/>
          <w:sz w:val="30"/>
          <w:szCs w:val="30"/>
        </w:rPr>
        <w:t>力争经过</w:t>
      </w:r>
      <w:r>
        <w:rPr>
          <w:rFonts w:hint="eastAsia" w:ascii="仿宋_GB2312" w:hAnsi="宋体" w:eastAsia="仿宋_GB2312" w:cs="仿宋_GB2312"/>
          <w:kern w:val="0"/>
          <w:sz w:val="30"/>
          <w:szCs w:val="30"/>
          <w:lang w:val="en-US" w:eastAsia="zh-CN"/>
        </w:rPr>
        <w:t>1—</w:t>
      </w:r>
      <w:r>
        <w:rPr>
          <w:rFonts w:hint="eastAsia" w:ascii="仿宋_GB2312" w:hAnsi="宋体" w:eastAsia="仿宋_GB2312" w:cs="仿宋_GB2312"/>
          <w:kern w:val="0"/>
          <w:sz w:val="30"/>
          <w:szCs w:val="30"/>
        </w:rPr>
        <w:t>3年的</w:t>
      </w:r>
      <w:r>
        <w:rPr>
          <w:rFonts w:hint="eastAsia" w:ascii="仿宋_GB2312" w:hAnsi="宋体" w:eastAsia="仿宋_GB2312" w:cs="仿宋_GB2312"/>
          <w:kern w:val="0"/>
          <w:sz w:val="30"/>
          <w:szCs w:val="30"/>
          <w:lang w:eastAsia="zh-CN"/>
        </w:rPr>
        <w:t>建设</w:t>
      </w:r>
      <w:r>
        <w:rPr>
          <w:rFonts w:hint="eastAsia" w:ascii="仿宋_GB2312" w:hAnsi="宋体" w:eastAsia="仿宋_GB2312" w:cs="仿宋_GB2312"/>
          <w:kern w:val="0"/>
          <w:sz w:val="30"/>
          <w:szCs w:val="30"/>
        </w:rPr>
        <w:t>，</w:t>
      </w:r>
      <w:r>
        <w:rPr>
          <w:rFonts w:hint="eastAsia" w:ascii="仿宋_GB2312" w:hAnsi="宋体" w:eastAsia="仿宋_GB2312" w:cs="仿宋_GB2312"/>
          <w:kern w:val="0"/>
          <w:sz w:val="30"/>
          <w:szCs w:val="30"/>
          <w:lang w:eastAsia="zh-CN"/>
        </w:rPr>
        <w:t>实现党支部常规工作不断规范、重点工作不断创新、难点工作不断突破，选树</w:t>
      </w:r>
      <w:r>
        <w:rPr>
          <w:rFonts w:hint="eastAsia" w:ascii="仿宋_GB2312" w:hAnsi="宋体" w:eastAsia="仿宋_GB2312" w:cs="仿宋_GB2312"/>
          <w:kern w:val="0"/>
          <w:sz w:val="30"/>
          <w:szCs w:val="30"/>
        </w:rPr>
        <w:t>一批叫得响、立得住、过得硬的</w:t>
      </w:r>
      <w:r>
        <w:rPr>
          <w:rFonts w:hint="eastAsia" w:ascii="仿宋_GB2312" w:hAnsi="宋体" w:eastAsia="仿宋_GB2312" w:cs="仿宋_GB2312"/>
          <w:kern w:val="0"/>
          <w:sz w:val="30"/>
          <w:szCs w:val="30"/>
          <w:lang w:eastAsia="zh-CN"/>
        </w:rPr>
        <w:t>优秀样板党</w:t>
      </w:r>
      <w:r>
        <w:rPr>
          <w:rFonts w:hint="eastAsia" w:ascii="仿宋_GB2312" w:hAnsi="宋体" w:eastAsia="仿宋_GB2312" w:cs="仿宋_GB2312"/>
          <w:kern w:val="0"/>
          <w:sz w:val="30"/>
          <w:szCs w:val="30"/>
        </w:rPr>
        <w:t>支部，发挥好示范引领、辐射带动作用，推动</w:t>
      </w:r>
      <w:r>
        <w:rPr>
          <w:rFonts w:hint="eastAsia" w:ascii="仿宋_GB2312" w:hAnsi="宋体" w:eastAsia="仿宋_GB2312" w:cs="仿宋_GB2312"/>
          <w:kern w:val="0"/>
          <w:sz w:val="30"/>
          <w:szCs w:val="30"/>
          <w:lang w:eastAsia="zh-CN"/>
        </w:rPr>
        <w:t>学校</w:t>
      </w:r>
      <w:r>
        <w:rPr>
          <w:rFonts w:hint="eastAsia" w:ascii="仿宋_GB2312" w:hAnsi="宋体" w:eastAsia="仿宋_GB2312" w:cs="仿宋_GB2312"/>
          <w:kern w:val="0"/>
          <w:sz w:val="30"/>
          <w:szCs w:val="30"/>
        </w:rPr>
        <w:t>基层党建全面进步、全面过硬。</w:t>
      </w:r>
    </w:p>
    <w:p>
      <w:pPr>
        <w:keepNext w:val="0"/>
        <w:keepLines w:val="0"/>
        <w:pageBreakBefore w:val="0"/>
        <w:kinsoku/>
        <w:wordWrap/>
        <w:overflowPunct/>
        <w:topLinePunct w:val="0"/>
        <w:bidi w:val="0"/>
        <w:snapToGrid/>
        <w:spacing w:line="560" w:lineRule="exact"/>
        <w:ind w:firstLine="602" w:firstLineChars="200"/>
        <w:textAlignment w:val="auto"/>
        <w:rPr>
          <w:rFonts w:hint="eastAsia" w:ascii="黑体" w:hAnsi="黑体" w:eastAsia="黑体"/>
          <w:b/>
          <w:bCs/>
          <w:sz w:val="30"/>
          <w:szCs w:val="30"/>
          <w:lang w:eastAsia="zh-CN"/>
        </w:rPr>
      </w:pPr>
      <w:r>
        <w:rPr>
          <w:rFonts w:hint="eastAsia" w:ascii="黑体" w:hAnsi="黑体" w:eastAsia="黑体"/>
          <w:b/>
          <w:bCs/>
          <w:sz w:val="30"/>
          <w:szCs w:val="30"/>
          <w:lang w:eastAsia="zh-CN"/>
        </w:rPr>
        <w:t>三、工作内容</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楷体_GB2312" w:hAnsi="楷体_GB2312" w:eastAsia="楷体_GB2312" w:cs="楷体_GB2312"/>
          <w:b/>
          <w:bCs/>
          <w:kern w:val="0"/>
          <w:sz w:val="30"/>
          <w:szCs w:val="30"/>
          <w:lang w:eastAsia="zh-CN"/>
        </w:rPr>
      </w:pPr>
      <w:r>
        <w:rPr>
          <w:rFonts w:hint="eastAsia" w:ascii="楷体_GB2312" w:hAnsi="楷体_GB2312" w:eastAsia="楷体_GB2312" w:cs="楷体_GB2312"/>
          <w:b/>
          <w:bCs/>
          <w:kern w:val="0"/>
          <w:sz w:val="30"/>
          <w:szCs w:val="30"/>
          <w:lang w:eastAsia="zh-CN"/>
        </w:rPr>
        <w:t>（一）把握重点，充分发挥党支部主体作用</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仿宋_GB2312" w:hAnsi="宋体" w:eastAsia="仿宋_GB2312" w:cs="仿宋_GB2312"/>
          <w:kern w:val="0"/>
          <w:sz w:val="30"/>
          <w:szCs w:val="30"/>
          <w:lang w:eastAsia="zh-CN"/>
        </w:rPr>
      </w:pPr>
      <w:r>
        <w:rPr>
          <w:rFonts w:hint="eastAsia" w:ascii="楷体_GB2312" w:hAnsi="楷体_GB2312" w:eastAsia="楷体_GB2312" w:cs="楷体_GB2312"/>
          <w:b/>
          <w:bCs/>
          <w:kern w:val="0"/>
          <w:sz w:val="30"/>
          <w:szCs w:val="30"/>
          <w:lang w:val="en-US" w:eastAsia="zh-CN"/>
        </w:rPr>
        <w:t>1.</w:t>
      </w:r>
      <w:r>
        <w:rPr>
          <w:rFonts w:hint="eastAsia" w:ascii="楷体_GB2312" w:hAnsi="楷体_GB2312" w:eastAsia="楷体_GB2312" w:cs="楷体_GB2312"/>
          <w:b/>
          <w:bCs/>
          <w:kern w:val="0"/>
          <w:sz w:val="30"/>
          <w:szCs w:val="30"/>
          <w:lang w:eastAsia="zh-CN"/>
        </w:rPr>
        <w:t>发挥政治引领方面的主体作用。</w:t>
      </w:r>
      <w:r>
        <w:rPr>
          <w:rFonts w:hint="eastAsia" w:ascii="仿宋_GB2312" w:hAnsi="宋体" w:eastAsia="仿宋_GB2312" w:cs="仿宋_GB2312"/>
          <w:kern w:val="0"/>
          <w:sz w:val="30"/>
          <w:szCs w:val="30"/>
          <w:lang w:eastAsia="zh-CN"/>
        </w:rPr>
        <w:t>坚持把坚定正确的政治方向作为党支部建设的首要任务，坚持用党章党规规范党组织和党员行为，用习近平新时代中国特色社会主义思想和党的十九大建设武装头脑、指导实践、推动工作，宣传执行党的路线方针政策和上级党组织的决议，引领全体党员“不忘初心、牢记使命”，增强“四个意识”，坚定“四个自信”，做到“两个维护”。</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仿宋_GB2312" w:hAnsi="宋体" w:eastAsia="仿宋_GB2312" w:cs="仿宋_GB2312"/>
          <w:kern w:val="0"/>
          <w:sz w:val="30"/>
          <w:szCs w:val="30"/>
          <w:lang w:eastAsia="zh-CN"/>
        </w:rPr>
      </w:pPr>
      <w:r>
        <w:rPr>
          <w:rFonts w:hint="eastAsia" w:ascii="楷体_GB2312" w:hAnsi="楷体_GB2312" w:eastAsia="楷体_GB2312" w:cs="楷体_GB2312"/>
          <w:b/>
          <w:bCs/>
          <w:kern w:val="0"/>
          <w:sz w:val="30"/>
          <w:szCs w:val="30"/>
          <w:lang w:val="en-US" w:eastAsia="zh-CN"/>
        </w:rPr>
        <w:t>2.发挥规范组织生活方面的主体作用。</w:t>
      </w:r>
      <w:r>
        <w:rPr>
          <w:rFonts w:hint="eastAsia" w:ascii="仿宋_GB2312" w:hAnsi="宋体" w:eastAsia="仿宋_GB2312" w:cs="仿宋_GB2312"/>
          <w:kern w:val="0"/>
          <w:sz w:val="30"/>
          <w:szCs w:val="30"/>
          <w:lang w:eastAsia="zh-CN"/>
        </w:rPr>
        <w:t>坚持以"三会一课"为基本制度，以"两学一做"学习教育常态化制度化、</w:t>
      </w:r>
      <w:r>
        <w:rPr>
          <w:rFonts w:hint="eastAsia" w:ascii="仿宋_GB2312" w:hAnsi="宋体" w:eastAsia="仿宋_GB2312" w:cs="仿宋_GB2312"/>
          <w:kern w:val="0"/>
          <w:sz w:val="30"/>
          <w:szCs w:val="30"/>
          <w:lang w:val="en-US" w:eastAsia="zh-CN"/>
        </w:rPr>
        <w:t>"不忘初心、牢记使命"主题教育</w:t>
      </w:r>
      <w:r>
        <w:rPr>
          <w:rFonts w:hint="eastAsia" w:ascii="仿宋_GB2312" w:hAnsi="宋体" w:eastAsia="仿宋_GB2312" w:cs="仿宋_GB2312"/>
          <w:kern w:val="0"/>
          <w:sz w:val="30"/>
          <w:szCs w:val="30"/>
          <w:lang w:eastAsia="zh-CN"/>
        </w:rPr>
        <w:t>为基本内容，推动组织生活经常、认真、严肃，不断增强党内政治生活的政治性、时代性、原则性、战斗性。加强对教师党员教育、管理、监督和服务，把纪律和规矩挺在前面，引导教师党员追求道德高线、严守纪律底线，促进形成党员教师模范遵守师德规范、践行学术道德的良好风尚。</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仿宋_GB2312" w:hAnsi="宋体" w:eastAsia="仿宋_GB2312" w:cs="仿宋_GB2312"/>
          <w:kern w:val="0"/>
          <w:sz w:val="30"/>
          <w:szCs w:val="30"/>
          <w:lang w:eastAsia="zh-CN"/>
        </w:rPr>
      </w:pPr>
      <w:r>
        <w:rPr>
          <w:rFonts w:hint="eastAsia" w:ascii="楷体_GB2312" w:hAnsi="楷体_GB2312" w:eastAsia="楷体_GB2312" w:cs="楷体_GB2312"/>
          <w:b/>
          <w:bCs/>
          <w:kern w:val="0"/>
          <w:sz w:val="30"/>
          <w:szCs w:val="30"/>
          <w:lang w:val="en-US" w:eastAsia="zh-CN"/>
        </w:rPr>
        <w:t>3.发挥团结凝聚师生方面的主体作用。</w:t>
      </w:r>
      <w:r>
        <w:rPr>
          <w:rFonts w:hint="eastAsia" w:ascii="仿宋_GB2312" w:hAnsi="宋体" w:eastAsia="仿宋_GB2312" w:cs="仿宋_GB2312"/>
          <w:kern w:val="0"/>
          <w:sz w:val="30"/>
          <w:szCs w:val="30"/>
          <w:lang w:eastAsia="zh-CN"/>
        </w:rPr>
        <w:t>坚持把思想政治工作与基层党建相结合，把解决师生的思想问题和解决教学科研、学习就业等实际问题相结合，自觉践行党的根本宗旨和群众路线，健全党内外激励关怀帮扶机制，不断增强发动群众、组织群众、宣传群众的能力，统一思想、凝聚人心、化解矛盾、增进感情，使党支部真正成为团结凝聚师生群众的坚强阵地。</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sz w:val="30"/>
          <w:szCs w:val="30"/>
        </w:rPr>
      </w:pPr>
      <w:r>
        <w:rPr>
          <w:rFonts w:hint="eastAsia" w:ascii="楷体_GB2312" w:hAnsi="楷体_GB2312" w:eastAsia="楷体_GB2312" w:cs="楷体_GB2312"/>
          <w:b/>
          <w:bCs/>
          <w:kern w:val="0"/>
          <w:sz w:val="30"/>
          <w:szCs w:val="30"/>
          <w:lang w:val="en-US" w:eastAsia="zh-CN"/>
        </w:rPr>
        <w:t>4.发挥促进学校中心工作方面的主体作用。</w:t>
      </w:r>
      <w:r>
        <w:rPr>
          <w:rFonts w:hint="eastAsia" w:ascii="仿宋_GB2312" w:hAnsi="宋体" w:eastAsia="仿宋_GB2312" w:cs="仿宋_GB2312"/>
          <w:kern w:val="0"/>
          <w:sz w:val="30"/>
          <w:szCs w:val="30"/>
          <w:lang w:eastAsia="zh-CN"/>
        </w:rPr>
        <w:t>坚持围绕中心抓党建、抓好党建促发展，围绕服务学校改革发展稳定，全面贯彻落实学校党委决策部署和学校中心工作任务，重大决策党内先讨论、重大政策党员先知情，教育引导教师党员在日常教学科研生活中亮出党员身份、立起先进标尺、树立先锋形象，带头攻坚克难，成为学高为师、身正为范的践行者，引领带动</w:t>
      </w:r>
      <w:r>
        <w:rPr>
          <w:rFonts w:hint="eastAsia" w:ascii="仿宋_GB2312" w:hAnsi="宋体" w:eastAsia="仿宋_GB2312" w:cs="仿宋_GB2312"/>
          <w:spacing w:val="-6"/>
          <w:kern w:val="0"/>
          <w:sz w:val="30"/>
          <w:szCs w:val="30"/>
          <w:lang w:eastAsia="zh-CN"/>
        </w:rPr>
        <w:t>师生积极投身学校改革，提高人才培养质量，促进学校和谐稳定。</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楷体_GB2312" w:hAnsi="楷体_GB2312" w:eastAsia="楷体_GB2312" w:cs="楷体_GB2312"/>
          <w:b/>
          <w:bCs/>
          <w:kern w:val="0"/>
          <w:sz w:val="30"/>
          <w:szCs w:val="30"/>
          <w:lang w:eastAsia="zh-CN"/>
        </w:rPr>
      </w:pPr>
      <w:r>
        <w:rPr>
          <w:rFonts w:hint="eastAsia" w:ascii="楷体_GB2312" w:hAnsi="楷体_GB2312" w:eastAsia="楷体_GB2312" w:cs="楷体_GB2312"/>
          <w:b/>
          <w:bCs/>
          <w:kern w:val="0"/>
          <w:sz w:val="30"/>
          <w:szCs w:val="30"/>
          <w:lang w:eastAsia="zh-CN"/>
        </w:rPr>
        <w:t>（二）破解难点，提升支部组织活力</w:t>
      </w:r>
    </w:p>
    <w:p>
      <w:pPr>
        <w:keepNext w:val="0"/>
        <w:keepLines w:val="0"/>
        <w:pageBreakBefore w:val="0"/>
        <w:widowControl w:val="0"/>
        <w:kinsoku/>
        <w:wordWrap/>
        <w:overflowPunct/>
        <w:topLinePunct w:val="0"/>
        <w:autoSpaceDE/>
        <w:autoSpaceDN/>
        <w:bidi w:val="0"/>
        <w:adjustRightInd/>
        <w:snapToGrid/>
        <w:spacing w:line="560" w:lineRule="exact"/>
        <w:ind w:firstLine="646"/>
        <w:jc w:val="left"/>
        <w:textAlignment w:val="auto"/>
        <w:rPr>
          <w:rFonts w:hint="eastAsia" w:ascii="仿宋_GB2312" w:hAnsi="楷体" w:eastAsia="仿宋_GB2312"/>
          <w:b/>
          <w:sz w:val="30"/>
          <w:szCs w:val="30"/>
          <w:lang w:val="en-US" w:eastAsia="zh-CN"/>
        </w:rPr>
      </w:pPr>
      <w:r>
        <w:rPr>
          <w:rFonts w:hint="eastAsia" w:ascii="楷体_GB2312" w:hAnsi="楷体_GB2312" w:eastAsia="楷体_GB2312" w:cs="楷体_GB2312"/>
          <w:b/>
          <w:bCs/>
          <w:kern w:val="0"/>
          <w:sz w:val="30"/>
          <w:szCs w:val="30"/>
          <w:lang w:val="en-US" w:eastAsia="zh-CN"/>
        </w:rPr>
        <w:t>1.提高理论学习质量。</w:t>
      </w:r>
      <w:r>
        <w:rPr>
          <w:rFonts w:hint="eastAsia" w:ascii="仿宋_GB2312" w:hAnsi="宋体" w:eastAsia="仿宋_GB2312" w:cs="仿宋_GB2312"/>
          <w:b w:val="0"/>
          <w:bCs w:val="0"/>
          <w:kern w:val="0"/>
          <w:sz w:val="30"/>
          <w:szCs w:val="30"/>
          <w:lang w:val="en-US" w:eastAsia="zh-CN"/>
        </w:rPr>
        <w:t>各党支部要组织广大党员全面加强对党史、国史、社会主义发展史等经典理论的学习，加强对中国特色社会主义理论体系新理念新思想新战略的学习，要坚持读原著学原文悟原理，用好“学习强国”学习平台，做好第五批全国干部学习培训教材的学习使用，做到全覆盖、全知晓。党支部要通过“三会一课”等组织生活制度，开展专题研讨，围绕建强支部积极建言献策，要做到学用结合，把理论学习与加强基层组织体系建设与提升组织力结合起来，与本支部业务工作结合起来，力求学深悟透、学以致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eastAsia="仿宋_GB2312"/>
          <w:sz w:val="30"/>
          <w:szCs w:val="30"/>
        </w:rPr>
      </w:pPr>
      <w:r>
        <w:rPr>
          <w:rFonts w:hint="eastAsia" w:ascii="楷体_GB2312" w:hAnsi="楷体_GB2312" w:eastAsia="楷体_GB2312" w:cs="楷体_GB2312"/>
          <w:b/>
          <w:bCs/>
          <w:kern w:val="0"/>
          <w:sz w:val="30"/>
          <w:szCs w:val="30"/>
          <w:lang w:val="en-US" w:eastAsia="zh-CN" w:bidi="ar-SA"/>
        </w:rPr>
        <w:t>2.优化发展党员质量。</w:t>
      </w:r>
      <w:r>
        <w:rPr>
          <w:rFonts w:hint="eastAsia" w:ascii="仿宋_GB2312" w:eastAsia="仿宋_GB2312"/>
          <w:sz w:val="30"/>
          <w:szCs w:val="30"/>
          <w:lang w:eastAsia="zh-CN"/>
        </w:rPr>
        <w:t>注重</w:t>
      </w:r>
      <w:r>
        <w:rPr>
          <w:rFonts w:hint="eastAsia" w:ascii="仿宋_GB2312" w:eastAsia="仿宋_GB2312"/>
          <w:sz w:val="30"/>
          <w:szCs w:val="30"/>
        </w:rPr>
        <w:t>在高知识群体、优秀青年教师、优秀少数民族学生中发展党员。严格发展党员程序，健全完善推优制、备案制、预审制、公示制和票决制，杜绝违规发展党员。</w:t>
      </w:r>
      <w:r>
        <w:rPr>
          <w:rFonts w:hint="eastAsia" w:ascii="仿宋_GB2312" w:eastAsia="仿宋_GB2312"/>
          <w:sz w:val="30"/>
          <w:szCs w:val="30"/>
          <w:lang w:eastAsia="zh-CN"/>
        </w:rPr>
        <w:t>切实做好党员干部</w:t>
      </w:r>
      <w:r>
        <w:rPr>
          <w:rFonts w:hint="eastAsia" w:ascii="仿宋_GB2312" w:eastAsia="仿宋_GB2312"/>
          <w:sz w:val="30"/>
          <w:szCs w:val="30"/>
        </w:rPr>
        <w:t>联系党支部</w:t>
      </w:r>
      <w:r>
        <w:rPr>
          <w:rFonts w:hint="eastAsia" w:ascii="仿宋_GB2312" w:eastAsia="仿宋_GB2312"/>
          <w:sz w:val="30"/>
          <w:szCs w:val="30"/>
          <w:lang w:eastAsia="zh-CN"/>
        </w:rPr>
        <w:t>、发展对象、</w:t>
      </w:r>
      <w:r>
        <w:rPr>
          <w:rFonts w:hint="eastAsia" w:ascii="仿宋_GB2312" w:eastAsia="仿宋_GB2312"/>
          <w:sz w:val="30"/>
          <w:szCs w:val="30"/>
        </w:rPr>
        <w:t>入党积极分子</w:t>
      </w:r>
      <w:r>
        <w:rPr>
          <w:rFonts w:hint="eastAsia" w:ascii="仿宋_GB2312" w:eastAsia="仿宋_GB2312"/>
          <w:sz w:val="30"/>
          <w:szCs w:val="30"/>
          <w:lang w:eastAsia="zh-CN"/>
        </w:rPr>
        <w:t>工作</w:t>
      </w:r>
      <w:r>
        <w:rPr>
          <w:rFonts w:hint="eastAsia" w:ascii="仿宋_GB2312" w:eastAsia="仿宋_GB2312"/>
          <w:sz w:val="30"/>
          <w:szCs w:val="30"/>
        </w:rPr>
        <w:t>。坚持把跟进培养做到个人、做到日常、做到心上，要求每个月交心谈心不少于1次。</w:t>
      </w:r>
    </w:p>
    <w:p>
      <w:pPr>
        <w:keepNext w:val="0"/>
        <w:keepLines w:val="0"/>
        <w:pageBreakBefore w:val="0"/>
        <w:kinsoku/>
        <w:wordWrap/>
        <w:overflowPunct/>
        <w:topLinePunct w:val="0"/>
        <w:autoSpaceDE w:val="0"/>
        <w:autoSpaceDN w:val="0"/>
        <w:bidi w:val="0"/>
        <w:adjustRightInd w:val="0"/>
        <w:snapToGrid/>
        <w:spacing w:line="560" w:lineRule="exact"/>
        <w:ind w:firstLine="602" w:firstLineChars="200"/>
        <w:jc w:val="left"/>
        <w:textAlignment w:val="auto"/>
        <w:rPr>
          <w:rFonts w:ascii="楷体" w:hAnsi="楷体" w:eastAsia="楷体"/>
          <w:b/>
          <w:sz w:val="30"/>
          <w:szCs w:val="30"/>
        </w:rPr>
      </w:pPr>
      <w:r>
        <w:rPr>
          <w:rFonts w:hint="eastAsia" w:ascii="楷体_GB2312" w:hAnsi="楷体_GB2312" w:eastAsia="楷体_GB2312" w:cs="楷体_GB2312"/>
          <w:b/>
          <w:bCs/>
          <w:kern w:val="0"/>
          <w:sz w:val="30"/>
          <w:szCs w:val="30"/>
          <w:lang w:val="en-US" w:eastAsia="zh-CN"/>
        </w:rPr>
        <w:t>3.提高组织生活质量。</w:t>
      </w:r>
      <w:r>
        <w:rPr>
          <w:rFonts w:hint="eastAsia" w:ascii="仿宋_GB2312" w:eastAsia="仿宋_GB2312" w:cs="仿宋_GB2312"/>
          <w:kern w:val="0"/>
          <w:sz w:val="30"/>
          <w:szCs w:val="30"/>
          <w:lang w:eastAsia="zh-CN"/>
        </w:rPr>
        <w:t>加强</w:t>
      </w:r>
      <w:r>
        <w:rPr>
          <w:rFonts w:hint="eastAsia" w:ascii="仿宋_GB2312" w:eastAsia="仿宋_GB2312" w:cs="仿宋_GB2312"/>
          <w:kern w:val="0"/>
          <w:sz w:val="30"/>
          <w:szCs w:val="30"/>
        </w:rPr>
        <w:t>支部</w:t>
      </w:r>
      <w:r>
        <w:rPr>
          <w:rFonts w:hint="eastAsia" w:ascii="仿宋_GB2312" w:eastAsia="仿宋_GB2312" w:cs="仿宋_GB2312"/>
          <w:kern w:val="0"/>
          <w:sz w:val="30"/>
          <w:szCs w:val="30"/>
          <w:lang w:eastAsia="zh-CN"/>
        </w:rPr>
        <w:t>间沟通交流</w:t>
      </w:r>
      <w:r>
        <w:rPr>
          <w:rFonts w:hint="eastAsia" w:ascii="仿宋_GB2312" w:eastAsia="仿宋_GB2312" w:cs="仿宋_GB2312"/>
          <w:kern w:val="0"/>
          <w:sz w:val="30"/>
          <w:szCs w:val="30"/>
        </w:rPr>
        <w:t>，</w:t>
      </w:r>
      <w:r>
        <w:rPr>
          <w:rFonts w:hint="eastAsia" w:ascii="仿宋_GB2312" w:eastAsia="仿宋_GB2312" w:cs="仿宋_GB2312"/>
          <w:kern w:val="0"/>
          <w:sz w:val="30"/>
          <w:szCs w:val="30"/>
          <w:lang w:eastAsia="zh-CN"/>
        </w:rPr>
        <w:t>创新组织生活形式，通过积极开展联合支部主题党日、</w:t>
      </w:r>
      <w:r>
        <w:rPr>
          <w:rFonts w:hint="eastAsia" w:ascii="仿宋_GB2312" w:eastAsia="仿宋_GB2312" w:cs="仿宋_GB2312"/>
          <w:kern w:val="0"/>
          <w:sz w:val="30"/>
          <w:szCs w:val="30"/>
        </w:rPr>
        <w:t>党组织生活观摩活动</w:t>
      </w:r>
      <w:r>
        <w:rPr>
          <w:rFonts w:hint="eastAsia" w:ascii="仿宋_GB2312" w:eastAsia="仿宋_GB2312" w:cs="仿宋_GB2312"/>
          <w:kern w:val="0"/>
          <w:sz w:val="30"/>
          <w:szCs w:val="30"/>
          <w:lang w:eastAsia="zh-CN"/>
        </w:rPr>
        <w:t>等</w:t>
      </w:r>
      <w:r>
        <w:rPr>
          <w:rFonts w:hint="eastAsia" w:ascii="仿宋_GB2312" w:eastAsia="仿宋_GB2312" w:cs="仿宋_GB2312"/>
          <w:kern w:val="0"/>
          <w:sz w:val="30"/>
          <w:szCs w:val="30"/>
        </w:rPr>
        <w:t>，</w:t>
      </w:r>
      <w:r>
        <w:rPr>
          <w:rFonts w:hint="eastAsia" w:ascii="仿宋_GB2312" w:eastAsia="仿宋_GB2312" w:cs="仿宋_GB2312"/>
          <w:kern w:val="0"/>
          <w:sz w:val="30"/>
          <w:szCs w:val="30"/>
          <w:lang w:eastAsia="zh-CN"/>
        </w:rPr>
        <w:t>相互学习</w:t>
      </w:r>
      <w:r>
        <w:rPr>
          <w:rFonts w:hint="eastAsia" w:ascii="仿宋_GB2312" w:eastAsia="仿宋_GB2312" w:cs="仿宋_GB2312"/>
          <w:kern w:val="0"/>
          <w:sz w:val="30"/>
          <w:szCs w:val="30"/>
        </w:rPr>
        <w:t>支部党员大会、支委会、党小组会、党课、主题党日活动等规范操作流程，强化党支部书记对组织生活制度的基本程序、基本方法、基本要求的掌握和执行。</w:t>
      </w:r>
      <w:r>
        <w:rPr>
          <w:rFonts w:hint="eastAsia" w:ascii="仿宋_GB2312" w:eastAsia="仿宋_GB2312" w:cs="仿宋_GB2312"/>
          <w:kern w:val="0"/>
          <w:sz w:val="30"/>
          <w:szCs w:val="30"/>
          <w:lang w:eastAsia="zh-CN"/>
        </w:rPr>
        <w:t>积极</w:t>
      </w:r>
      <w:r>
        <w:rPr>
          <w:rFonts w:hint="eastAsia" w:ascii="仿宋_GB2312" w:eastAsia="仿宋_GB2312" w:cs="仿宋_GB2312"/>
          <w:kern w:val="0"/>
          <w:sz w:val="30"/>
          <w:szCs w:val="30"/>
        </w:rPr>
        <w:t>开展“优秀组织生活工作展示”活动，重点选树推荐一批党支部工作与中心工作深度融合工作案例。坚持处级以上党员领导干部讲党课制度，每</w:t>
      </w:r>
      <w:r>
        <w:rPr>
          <w:rFonts w:hint="eastAsia" w:ascii="仿宋_GB2312" w:eastAsia="仿宋_GB2312" w:cs="仿宋_GB2312"/>
          <w:kern w:val="0"/>
          <w:sz w:val="30"/>
          <w:szCs w:val="30"/>
          <w:lang w:eastAsia="zh-CN"/>
        </w:rPr>
        <w:t>学</w:t>
      </w:r>
      <w:r>
        <w:rPr>
          <w:rFonts w:hint="eastAsia" w:ascii="仿宋_GB2312" w:eastAsia="仿宋_GB2312" w:cs="仿宋_GB2312"/>
          <w:kern w:val="0"/>
          <w:sz w:val="30"/>
          <w:szCs w:val="30"/>
        </w:rPr>
        <w:t>年至少要讲一次党课。</w:t>
      </w:r>
    </w:p>
    <w:p>
      <w:pPr>
        <w:keepNext w:val="0"/>
        <w:keepLines w:val="0"/>
        <w:pageBreakBefore w:val="0"/>
        <w:kinsoku/>
        <w:wordWrap/>
        <w:overflowPunct/>
        <w:topLinePunct w:val="0"/>
        <w:bidi w:val="0"/>
        <w:snapToGrid/>
        <w:spacing w:line="560" w:lineRule="exact"/>
        <w:ind w:firstLine="602" w:firstLineChars="200"/>
        <w:textAlignment w:val="auto"/>
        <w:rPr>
          <w:rFonts w:hint="eastAsia"/>
          <w:sz w:val="30"/>
          <w:szCs w:val="30"/>
        </w:rPr>
      </w:pPr>
      <w:r>
        <w:rPr>
          <w:rFonts w:hint="eastAsia" w:ascii="楷体_GB2312" w:hAnsi="楷体_GB2312" w:eastAsia="楷体_GB2312" w:cs="楷体_GB2312"/>
          <w:b/>
          <w:bCs/>
          <w:kern w:val="0"/>
          <w:sz w:val="30"/>
          <w:szCs w:val="30"/>
          <w:lang w:val="en-US" w:eastAsia="zh-CN"/>
        </w:rPr>
        <w:t>4.发挥组织活动实效。</w:t>
      </w:r>
      <w:r>
        <w:rPr>
          <w:rFonts w:hint="eastAsia" w:ascii="仿宋_GB2312" w:eastAsia="仿宋_GB2312" w:cs="仿宋_GB2312"/>
          <w:kern w:val="0"/>
          <w:sz w:val="30"/>
          <w:szCs w:val="30"/>
        </w:rPr>
        <w:t>聚焦少数基层党支部设置和活动方式单一、党建工作活力不足等突出问题，推进党的基层组织建设创新发展。要创新党组织的活动方式，</w:t>
      </w:r>
      <w:r>
        <w:rPr>
          <w:rFonts w:hint="eastAsia" w:ascii="仿宋_GB2312" w:eastAsia="仿宋_GB2312" w:cs="仿宋_GB2312"/>
          <w:kern w:val="0"/>
          <w:sz w:val="30"/>
          <w:szCs w:val="30"/>
          <w:lang w:eastAsia="zh-CN"/>
        </w:rPr>
        <w:t>丰富</w:t>
      </w:r>
      <w:r>
        <w:rPr>
          <w:rFonts w:hint="eastAsia" w:ascii="仿宋_GB2312" w:eastAsia="仿宋_GB2312" w:cs="仿宋_GB2312"/>
          <w:kern w:val="0"/>
          <w:sz w:val="30"/>
          <w:szCs w:val="30"/>
        </w:rPr>
        <w:t>组织活动的内容、载体和方式，在</w:t>
      </w:r>
      <w:r>
        <w:rPr>
          <w:rFonts w:hint="eastAsia" w:ascii="仿宋_GB2312" w:eastAsia="仿宋_GB2312" w:cs="仿宋_GB2312"/>
          <w:kern w:val="0"/>
          <w:sz w:val="30"/>
          <w:szCs w:val="30"/>
          <w:lang w:eastAsia="zh-CN"/>
        </w:rPr>
        <w:t>发挥组织活动实效</w:t>
      </w:r>
      <w:r>
        <w:rPr>
          <w:rFonts w:hint="eastAsia" w:ascii="仿宋_GB2312" w:eastAsia="仿宋_GB2312" w:cs="仿宋_GB2312"/>
          <w:kern w:val="0"/>
          <w:sz w:val="30"/>
          <w:szCs w:val="30"/>
        </w:rPr>
        <w:t>上下功夫、在服务群众上干实事、在党员素质提升上做文章、在搭建参政议程平台、民主议事渠道上有作为、在做好组织关怀、党内服务上有动作，探索建立“互联网+”党建工作载体，推进线上线下相结合，增强信息化时代党组织活动实效。</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楷体_GB2312" w:hAnsi="楷体_GB2312" w:eastAsia="楷体_GB2312" w:cs="楷体_GB2312"/>
          <w:b/>
          <w:bCs/>
          <w:kern w:val="0"/>
          <w:sz w:val="30"/>
          <w:szCs w:val="30"/>
          <w:lang w:val="en-US" w:eastAsia="zh-CN"/>
        </w:rPr>
      </w:pPr>
      <w:r>
        <w:rPr>
          <w:rFonts w:hint="eastAsia" w:ascii="楷体_GB2312" w:hAnsi="楷体_GB2312" w:eastAsia="楷体_GB2312" w:cs="楷体_GB2312"/>
          <w:b/>
          <w:bCs/>
          <w:kern w:val="0"/>
          <w:sz w:val="30"/>
          <w:szCs w:val="30"/>
          <w:lang w:val="en-US" w:eastAsia="zh-CN"/>
        </w:rPr>
        <w:t>（三）夯实支点，强化支部队伍建设</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仿宋_GB2312" w:eastAsia="仿宋_GB2312"/>
          <w:sz w:val="30"/>
          <w:szCs w:val="30"/>
          <w:lang w:eastAsia="zh-CN"/>
        </w:rPr>
      </w:pPr>
      <w:r>
        <w:rPr>
          <w:rFonts w:hint="eastAsia" w:ascii="楷体_GB2312" w:hAnsi="楷体_GB2312" w:eastAsia="楷体_GB2312" w:cs="楷体_GB2312"/>
          <w:b/>
          <w:bCs/>
          <w:kern w:val="0"/>
          <w:sz w:val="30"/>
          <w:szCs w:val="30"/>
          <w:lang w:val="en-US" w:eastAsia="zh-CN"/>
        </w:rPr>
        <w:t>1.优化支部组织设置。</w:t>
      </w:r>
      <w:r>
        <w:rPr>
          <w:rFonts w:hint="eastAsia" w:ascii="仿宋_GB2312" w:eastAsia="仿宋_GB2312"/>
          <w:sz w:val="30"/>
          <w:szCs w:val="30"/>
          <w:lang w:eastAsia="zh-CN"/>
        </w:rPr>
        <w:t>积极</w:t>
      </w:r>
      <w:r>
        <w:rPr>
          <w:rFonts w:hint="eastAsia" w:ascii="仿宋_GB2312" w:eastAsia="仿宋_GB2312"/>
          <w:sz w:val="30"/>
          <w:szCs w:val="30"/>
        </w:rPr>
        <w:t>适应学校组织结构、管理模式、学科设置的新变化，根据实际需要，依托重大项目组、学科组、课题组、创新团队和</w:t>
      </w:r>
      <w:r>
        <w:rPr>
          <w:rFonts w:hint="eastAsia" w:ascii="仿宋_GB2312" w:eastAsia="仿宋_GB2312"/>
          <w:sz w:val="30"/>
          <w:szCs w:val="30"/>
          <w:lang w:eastAsia="zh-CN"/>
        </w:rPr>
        <w:t>重点实验室</w:t>
      </w:r>
      <w:r>
        <w:rPr>
          <w:rFonts w:hint="eastAsia" w:ascii="仿宋_GB2312" w:eastAsia="仿宋_GB2312"/>
          <w:sz w:val="30"/>
          <w:szCs w:val="30"/>
        </w:rPr>
        <w:t>等机构设置</w:t>
      </w:r>
      <w:r>
        <w:rPr>
          <w:rFonts w:hint="eastAsia" w:ascii="仿宋_GB2312" w:eastAsia="仿宋_GB2312"/>
          <w:sz w:val="30"/>
          <w:szCs w:val="30"/>
          <w:lang w:eastAsia="zh-CN"/>
        </w:rPr>
        <w:t>，</w:t>
      </w:r>
      <w:r>
        <w:rPr>
          <w:rFonts w:hint="eastAsia" w:ascii="仿宋_GB2312" w:eastAsia="仿宋_GB2312"/>
          <w:sz w:val="30"/>
          <w:szCs w:val="30"/>
        </w:rPr>
        <w:t>依托</w:t>
      </w:r>
      <w:r>
        <w:rPr>
          <w:rFonts w:ascii="仿宋_GB2312" w:eastAsia="仿宋_GB2312"/>
          <w:sz w:val="30"/>
          <w:szCs w:val="30"/>
        </w:rPr>
        <w:t>学生公寓、社区、社团组织等建立</w:t>
      </w:r>
      <w:r>
        <w:rPr>
          <w:rFonts w:hint="eastAsia" w:ascii="仿宋_GB2312" w:eastAsia="仿宋_GB2312"/>
          <w:sz w:val="30"/>
          <w:szCs w:val="30"/>
          <w:lang w:eastAsia="zh-CN"/>
        </w:rPr>
        <w:t>功能型联合</w:t>
      </w:r>
      <w:r>
        <w:rPr>
          <w:rFonts w:hint="eastAsia" w:ascii="仿宋_GB2312" w:eastAsia="仿宋_GB2312"/>
          <w:sz w:val="30"/>
          <w:szCs w:val="30"/>
        </w:rPr>
        <w:t>党支部，推进党建工作向最活跃、最具创新能力的组织拓展，扩大党组织和党的工作覆盖面</w:t>
      </w:r>
      <w:r>
        <w:rPr>
          <w:rFonts w:hint="eastAsia" w:ascii="仿宋_GB2312" w:eastAsia="仿宋_GB2312"/>
          <w:sz w:val="30"/>
          <w:szCs w:val="30"/>
          <w:lang w:eastAsia="zh-CN"/>
        </w:rPr>
        <w:t>，积极发挥党支部的旗帜和堡垒作用</w:t>
      </w:r>
      <w:r>
        <w:rPr>
          <w:rFonts w:hint="eastAsia" w:ascii="仿宋_GB2312" w:eastAsia="仿宋_GB2312"/>
          <w:sz w:val="30"/>
          <w:szCs w:val="30"/>
        </w:rPr>
        <w:t>。</w:t>
      </w:r>
    </w:p>
    <w:p>
      <w:pPr>
        <w:keepNext w:val="0"/>
        <w:keepLines w:val="0"/>
        <w:pageBreakBefore w:val="0"/>
        <w:widowControl/>
        <w:shd w:val="clear" w:color="auto" w:fill="FFFFFF"/>
        <w:kinsoku/>
        <w:wordWrap/>
        <w:overflowPunct/>
        <w:topLinePunct w:val="0"/>
        <w:bidi w:val="0"/>
        <w:snapToGrid/>
        <w:spacing w:line="560" w:lineRule="exact"/>
        <w:ind w:firstLine="602" w:firstLineChars="200"/>
        <w:jc w:val="left"/>
        <w:textAlignment w:val="auto"/>
        <w:rPr>
          <w:rFonts w:ascii="仿宋_GB2312" w:eastAsia="仿宋_GB2312"/>
          <w:sz w:val="30"/>
          <w:szCs w:val="30"/>
        </w:rPr>
      </w:pPr>
      <w:r>
        <w:rPr>
          <w:rFonts w:hint="eastAsia" w:ascii="楷体_GB2312" w:hAnsi="楷体_GB2312" w:eastAsia="楷体_GB2312" w:cs="楷体_GB2312"/>
          <w:b/>
          <w:bCs/>
          <w:kern w:val="0"/>
          <w:sz w:val="30"/>
          <w:szCs w:val="30"/>
          <w:lang w:val="en-US" w:eastAsia="zh-CN"/>
        </w:rPr>
        <w:t>2.加强支部班子建设。</w:t>
      </w:r>
      <w:r>
        <w:rPr>
          <w:rFonts w:hint="eastAsia" w:ascii="仿宋_GB2312" w:hAnsi="楷体" w:eastAsia="仿宋_GB2312"/>
          <w:b w:val="0"/>
          <w:bCs/>
          <w:sz w:val="30"/>
          <w:szCs w:val="30"/>
          <w:lang w:eastAsia="zh-CN"/>
        </w:rPr>
        <w:t>持续深入</w:t>
      </w:r>
      <w:r>
        <w:rPr>
          <w:rFonts w:hint="eastAsia" w:ascii="仿宋_GB2312" w:eastAsia="仿宋_GB2312"/>
          <w:sz w:val="30"/>
          <w:szCs w:val="30"/>
          <w:lang w:eastAsia="zh-CN"/>
        </w:rPr>
        <w:t>实施</w:t>
      </w:r>
      <w:r>
        <w:rPr>
          <w:rFonts w:hint="eastAsia" w:ascii="仿宋_GB2312" w:eastAsia="仿宋_GB2312"/>
          <w:sz w:val="30"/>
          <w:szCs w:val="30"/>
        </w:rPr>
        <w:t>“双带头人”</w:t>
      </w:r>
      <w:r>
        <w:rPr>
          <w:rFonts w:hint="eastAsia" w:ascii="仿宋_GB2312" w:eastAsia="仿宋_GB2312"/>
          <w:sz w:val="30"/>
          <w:szCs w:val="30"/>
          <w:lang w:eastAsia="zh-CN"/>
        </w:rPr>
        <w:t>培育工程，在</w:t>
      </w:r>
      <w:r>
        <w:rPr>
          <w:rFonts w:hint="eastAsia" w:ascii="仿宋_GB2312" w:eastAsia="仿宋_GB2312"/>
          <w:sz w:val="30"/>
          <w:szCs w:val="30"/>
        </w:rPr>
        <w:t>实现教师党支部书记全覆盖</w:t>
      </w:r>
      <w:r>
        <w:rPr>
          <w:rFonts w:hint="eastAsia" w:ascii="仿宋_GB2312" w:eastAsia="仿宋_GB2312"/>
          <w:sz w:val="30"/>
          <w:szCs w:val="30"/>
          <w:lang w:eastAsia="zh-CN"/>
        </w:rPr>
        <w:t>的基础上</w:t>
      </w:r>
      <w:r>
        <w:rPr>
          <w:rFonts w:hint="eastAsia" w:ascii="仿宋_GB2312" w:eastAsia="仿宋_GB2312"/>
          <w:sz w:val="30"/>
          <w:szCs w:val="30"/>
        </w:rPr>
        <w:t>，</w:t>
      </w:r>
      <w:r>
        <w:rPr>
          <w:rFonts w:hint="eastAsia" w:ascii="仿宋_GB2312" w:eastAsia="仿宋_GB2312"/>
          <w:sz w:val="30"/>
          <w:szCs w:val="30"/>
          <w:lang w:eastAsia="zh-CN"/>
        </w:rPr>
        <w:t>进一步加强“双带头人”的树优培强，做好支委班子选拔和培养，切实提高党支部的履职能力、带动能力和创新能力。推进支部书记</w:t>
      </w:r>
      <w:r>
        <w:rPr>
          <w:rFonts w:hint="eastAsia" w:ascii="仿宋_GB2312" w:eastAsia="仿宋_GB2312"/>
          <w:sz w:val="30"/>
          <w:szCs w:val="30"/>
        </w:rPr>
        <w:t>职务职级“双线”晋升政策，注重从辅导员、骨干教师中选拔学生党支部书记，</w:t>
      </w:r>
      <w:r>
        <w:rPr>
          <w:rFonts w:ascii="仿宋_GB2312" w:eastAsia="仿宋_GB2312"/>
          <w:sz w:val="30"/>
          <w:szCs w:val="30"/>
        </w:rPr>
        <w:t>推动学生党建工作队伍专业化、职业化</w:t>
      </w:r>
      <w:r>
        <w:rPr>
          <w:rFonts w:hint="eastAsia" w:ascii="仿宋_GB2312" w:eastAsia="仿宋_GB2312"/>
          <w:sz w:val="30"/>
          <w:szCs w:val="30"/>
        </w:rPr>
        <w:t>。</w:t>
      </w:r>
    </w:p>
    <w:p>
      <w:pPr>
        <w:keepNext w:val="0"/>
        <w:keepLines w:val="0"/>
        <w:pageBreakBefore w:val="0"/>
        <w:kinsoku/>
        <w:wordWrap/>
        <w:overflowPunct/>
        <w:topLinePunct w:val="0"/>
        <w:bidi w:val="0"/>
        <w:snapToGrid/>
        <w:spacing w:line="560" w:lineRule="exact"/>
        <w:ind w:firstLine="630"/>
        <w:textAlignment w:val="auto"/>
        <w:rPr>
          <w:rFonts w:hint="eastAsia" w:ascii="仿宋_GB2312" w:hAnsi="楷体" w:eastAsia="仿宋_GB2312"/>
          <w:b/>
          <w:sz w:val="30"/>
          <w:szCs w:val="30"/>
          <w:lang w:val="en-US" w:eastAsia="zh-CN"/>
        </w:rPr>
      </w:pPr>
      <w:r>
        <w:rPr>
          <w:rFonts w:hint="eastAsia" w:ascii="楷体_GB2312" w:hAnsi="楷体_GB2312" w:eastAsia="楷体_GB2312" w:cs="楷体_GB2312"/>
          <w:b/>
          <w:bCs/>
          <w:kern w:val="0"/>
          <w:sz w:val="30"/>
          <w:szCs w:val="30"/>
          <w:lang w:val="en-US" w:eastAsia="zh-CN"/>
        </w:rPr>
        <w:t>3.强化工作条件保障。</w:t>
      </w:r>
      <w:r>
        <w:rPr>
          <w:rFonts w:hint="eastAsia" w:ascii="仿宋_GB2312" w:eastAsia="仿宋_GB2312"/>
          <w:sz w:val="30"/>
          <w:szCs w:val="30"/>
        </w:rPr>
        <w:t>每个党支部都要有相应的党员活动场所。有条件的党支部，可单独建立活动场所</w:t>
      </w:r>
      <w:r>
        <w:rPr>
          <w:rFonts w:hint="eastAsia" w:ascii="仿宋_GB2312" w:eastAsia="仿宋_GB2312"/>
          <w:sz w:val="30"/>
          <w:szCs w:val="30"/>
          <w:lang w:eastAsia="zh-CN"/>
        </w:rPr>
        <w:t>，积极创建教师党支部书记</w:t>
      </w:r>
      <w:r>
        <w:rPr>
          <w:rFonts w:hint="eastAsia" w:ascii="仿宋_GB2312" w:eastAsia="仿宋_GB2312"/>
          <w:sz w:val="30"/>
          <w:szCs w:val="30"/>
        </w:rPr>
        <w:t>“双带头人”</w:t>
      </w:r>
      <w:r>
        <w:rPr>
          <w:rFonts w:hint="eastAsia" w:ascii="仿宋_GB2312" w:eastAsia="仿宋_GB2312"/>
          <w:sz w:val="30"/>
          <w:szCs w:val="30"/>
          <w:lang w:eastAsia="zh-CN"/>
        </w:rPr>
        <w:t>工作室</w:t>
      </w:r>
      <w:r>
        <w:rPr>
          <w:rFonts w:hint="eastAsia" w:ascii="仿宋_GB2312" w:eastAsia="仿宋_GB2312"/>
          <w:sz w:val="30"/>
          <w:szCs w:val="30"/>
        </w:rPr>
        <w:t>；没有条件的党支部，可与上级党组织或相邻党组织共享活动场所。学校每年</w:t>
      </w:r>
      <w:r>
        <w:rPr>
          <w:rFonts w:hint="eastAsia" w:ascii="仿宋_GB2312" w:eastAsia="仿宋_GB2312"/>
          <w:sz w:val="30"/>
          <w:szCs w:val="30"/>
          <w:lang w:eastAsia="zh-CN"/>
        </w:rPr>
        <w:t>严格</w:t>
      </w:r>
      <w:r>
        <w:rPr>
          <w:rFonts w:hint="eastAsia" w:ascii="仿宋_GB2312" w:eastAsia="仿宋_GB2312"/>
          <w:sz w:val="30"/>
          <w:szCs w:val="30"/>
        </w:rPr>
        <w:t>按教师、学生党员分别不少于200元/人、100元/人的标准列支年度经费预算；</w:t>
      </w:r>
      <w:r>
        <w:rPr>
          <w:rFonts w:hint="eastAsia" w:ascii="仿宋_GB2312" w:eastAsia="仿宋_GB2312"/>
          <w:sz w:val="30"/>
          <w:szCs w:val="30"/>
          <w:lang w:eastAsia="zh-CN"/>
        </w:rPr>
        <w:t>根据工作实际，</w:t>
      </w:r>
      <w:r>
        <w:rPr>
          <w:rFonts w:hint="eastAsia" w:ascii="仿宋_GB2312" w:eastAsia="仿宋_GB2312"/>
          <w:sz w:val="30"/>
          <w:szCs w:val="30"/>
        </w:rPr>
        <w:t>校党委可从留存党费中按一定比例拨付教师党支部，还可通过“组织活动立项”等方式对党支部</w:t>
      </w:r>
      <w:r>
        <w:rPr>
          <w:rFonts w:hint="eastAsia" w:ascii="仿宋_GB2312" w:eastAsia="仿宋_GB2312"/>
          <w:sz w:val="30"/>
          <w:szCs w:val="30"/>
          <w:lang w:eastAsia="zh-CN"/>
        </w:rPr>
        <w:t>建设</w:t>
      </w:r>
      <w:r>
        <w:rPr>
          <w:rFonts w:hint="eastAsia" w:ascii="仿宋_GB2312" w:eastAsia="仿宋_GB2312"/>
          <w:sz w:val="30"/>
          <w:szCs w:val="30"/>
        </w:rPr>
        <w:t>给予经费补助。</w:t>
      </w:r>
    </w:p>
    <w:p>
      <w:pPr>
        <w:keepNext w:val="0"/>
        <w:keepLines w:val="0"/>
        <w:pageBreakBefore w:val="0"/>
        <w:widowControl/>
        <w:shd w:val="clear" w:color="auto" w:fill="FFFFFF"/>
        <w:kinsoku/>
        <w:wordWrap/>
        <w:overflowPunct/>
        <w:topLinePunct w:val="0"/>
        <w:bidi w:val="0"/>
        <w:snapToGrid/>
        <w:spacing w:line="560" w:lineRule="exact"/>
        <w:ind w:firstLine="602" w:firstLineChars="200"/>
        <w:jc w:val="left"/>
        <w:textAlignment w:val="auto"/>
        <w:rPr>
          <w:rFonts w:hint="eastAsia" w:ascii="仿宋_GB2312" w:hAnsi="宋体" w:eastAsia="仿宋_GB2312" w:cs="仿宋_GB2312"/>
          <w:b/>
          <w:bCs/>
          <w:kern w:val="0"/>
          <w:sz w:val="30"/>
          <w:szCs w:val="30"/>
          <w:lang w:eastAsia="zh-CN"/>
        </w:rPr>
      </w:pPr>
      <w:r>
        <w:rPr>
          <w:rFonts w:hint="eastAsia" w:ascii="楷体_GB2312" w:hAnsi="楷体_GB2312" w:eastAsia="楷体_GB2312" w:cs="楷体_GB2312"/>
          <w:b/>
          <w:bCs/>
          <w:kern w:val="0"/>
          <w:sz w:val="30"/>
          <w:szCs w:val="30"/>
          <w:lang w:val="en-US" w:eastAsia="zh-CN"/>
        </w:rPr>
        <w:t>3.优化评价考核机制。</w:t>
      </w:r>
      <w:r>
        <w:rPr>
          <w:rFonts w:hint="eastAsia" w:ascii="仿宋_GB2312" w:eastAsia="仿宋_GB2312"/>
          <w:sz w:val="30"/>
          <w:szCs w:val="30"/>
          <w:lang w:eastAsia="zh-CN"/>
        </w:rPr>
        <w:t>聚焦基层党支部支委班子理论学习不够，创新不足，履职能力欠缺的问题，强化业务培训，提升政治水平和履职能力，优化评价和考核机制，抓实支部书记述职评议，支部书记和支委班子要向分党委和支部党员大会报告履行职责情况，自觉接受党员和群众的评议，将考核结果与评优相结合，培树先进典型，激励支部书记担当作为、全体党员奋发有为。</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ascii="楷体_GB2312" w:hAnsi="楷体_GB2312" w:eastAsia="楷体_GB2312" w:cs="楷体_GB2312"/>
          <w:b/>
          <w:bCs/>
          <w:kern w:val="0"/>
          <w:sz w:val="30"/>
          <w:szCs w:val="30"/>
          <w:lang w:val="en-US" w:eastAsia="zh-CN"/>
        </w:rPr>
      </w:pPr>
      <w:r>
        <w:rPr>
          <w:rFonts w:hint="eastAsia" w:ascii="楷体_GB2312" w:hAnsi="楷体_GB2312" w:eastAsia="楷体_GB2312" w:cs="楷体_GB2312"/>
          <w:b/>
          <w:bCs/>
          <w:kern w:val="0"/>
          <w:sz w:val="30"/>
          <w:szCs w:val="30"/>
          <w:lang w:val="en-US" w:eastAsia="zh-CN"/>
        </w:rPr>
        <w:t>（四）覆盖盲点，促进支部规范化建设</w:t>
      </w:r>
    </w:p>
    <w:p>
      <w:pPr>
        <w:keepNext w:val="0"/>
        <w:keepLines w:val="0"/>
        <w:pageBreakBefore w:val="0"/>
        <w:widowControl/>
        <w:kinsoku/>
        <w:wordWrap/>
        <w:overflowPunct/>
        <w:topLinePunct w:val="0"/>
        <w:bidi w:val="0"/>
        <w:snapToGrid/>
        <w:spacing w:line="560" w:lineRule="exact"/>
        <w:ind w:firstLine="645"/>
        <w:jc w:val="left"/>
        <w:textAlignment w:val="auto"/>
        <w:rPr>
          <w:rFonts w:ascii="仿宋_GB2312" w:eastAsia="仿宋_GB2312"/>
          <w:sz w:val="30"/>
          <w:szCs w:val="30"/>
        </w:rPr>
      </w:pPr>
      <w:r>
        <w:rPr>
          <w:rFonts w:hint="eastAsia" w:ascii="楷体_GB2312" w:hAnsi="楷体_GB2312" w:eastAsia="楷体_GB2312" w:cs="楷体_GB2312"/>
          <w:b/>
          <w:bCs/>
          <w:kern w:val="0"/>
          <w:sz w:val="30"/>
          <w:szCs w:val="30"/>
          <w:lang w:val="en-US" w:eastAsia="zh-CN"/>
        </w:rPr>
        <w:t>1.管理党员有力。</w:t>
      </w:r>
      <w:r>
        <w:rPr>
          <w:rFonts w:hint="eastAsia" w:ascii="仿宋_GB2312" w:eastAsia="仿宋_GB2312"/>
          <w:sz w:val="30"/>
          <w:szCs w:val="30"/>
        </w:rPr>
        <w:t>加强参加活动纪实管理，把党员参加组织生活和各种活动的出勤率作为支部纪实的一项内容，督促党员按要求参加党内组织生活。加强党员发挥作用管理，开展“党员责任区”“党员示范岗”、党员攻关小组、设岗定责、结对帮扶、志愿服务、在职党员到社区报到为师生服务等主题实践活动。各</w:t>
      </w:r>
      <w:r>
        <w:rPr>
          <w:rFonts w:hint="eastAsia" w:ascii="仿宋_GB2312" w:eastAsia="仿宋_GB2312"/>
          <w:sz w:val="30"/>
          <w:szCs w:val="30"/>
          <w:lang w:eastAsia="zh-CN"/>
        </w:rPr>
        <w:t>党委（党总支部）可</w:t>
      </w:r>
      <w:r>
        <w:rPr>
          <w:rFonts w:hint="eastAsia" w:ascii="仿宋_GB2312" w:eastAsia="仿宋_GB2312"/>
          <w:sz w:val="30"/>
          <w:szCs w:val="30"/>
        </w:rPr>
        <w:t>结合实际制定积分量化管理</w:t>
      </w:r>
      <w:r>
        <w:rPr>
          <w:rFonts w:hint="eastAsia" w:ascii="仿宋_GB2312" w:eastAsia="仿宋_GB2312"/>
          <w:sz w:val="30"/>
          <w:szCs w:val="30"/>
          <w:lang w:eastAsia="zh-CN"/>
        </w:rPr>
        <w:t>制度，</w:t>
      </w:r>
      <w:r>
        <w:rPr>
          <w:rFonts w:hint="eastAsia" w:ascii="仿宋_GB2312" w:eastAsia="仿宋_GB2312"/>
          <w:sz w:val="30"/>
          <w:szCs w:val="30"/>
        </w:rPr>
        <w:t>针对在教学科研、管理、服务等不同岗位的教职工党员，</w:t>
      </w:r>
      <w:r>
        <w:rPr>
          <w:rFonts w:hint="eastAsia" w:ascii="仿宋_GB2312" w:eastAsia="仿宋_GB2312"/>
          <w:sz w:val="30"/>
          <w:szCs w:val="30"/>
          <w:lang w:eastAsia="zh-CN"/>
        </w:rPr>
        <w:t>明确</w:t>
      </w:r>
      <w:r>
        <w:rPr>
          <w:rFonts w:hint="eastAsia" w:ascii="仿宋_GB2312" w:eastAsia="仿宋_GB2312"/>
          <w:sz w:val="30"/>
          <w:szCs w:val="30"/>
        </w:rPr>
        <w:t>具体指标，强化激励约束。加强流动党员管理，做好流动党员排查，确保“流动不流失”；利用网络技术手段，确保党的关系在校的流动党员能够按时交纳党费、定期参加组织生活、发挥作用。</w:t>
      </w:r>
    </w:p>
    <w:p>
      <w:pPr>
        <w:keepNext w:val="0"/>
        <w:keepLines w:val="0"/>
        <w:pageBreakBefore w:val="0"/>
        <w:widowControl/>
        <w:kinsoku/>
        <w:wordWrap/>
        <w:overflowPunct/>
        <w:topLinePunct w:val="0"/>
        <w:bidi w:val="0"/>
        <w:snapToGrid/>
        <w:spacing w:line="560" w:lineRule="exact"/>
        <w:ind w:firstLine="645"/>
        <w:jc w:val="left"/>
        <w:textAlignment w:val="auto"/>
        <w:rPr>
          <w:rFonts w:ascii="仿宋_GB2312" w:eastAsia="仿宋_GB2312"/>
          <w:sz w:val="30"/>
          <w:szCs w:val="30"/>
        </w:rPr>
      </w:pPr>
      <w:r>
        <w:rPr>
          <w:rFonts w:hint="eastAsia" w:ascii="楷体_GB2312" w:hAnsi="楷体_GB2312" w:eastAsia="楷体_GB2312" w:cs="楷体_GB2312"/>
          <w:b/>
          <w:bCs/>
          <w:kern w:val="0"/>
          <w:sz w:val="30"/>
          <w:szCs w:val="30"/>
          <w:lang w:val="en-US" w:eastAsia="zh-CN"/>
        </w:rPr>
        <w:t>2.监督党员有力。</w:t>
      </w:r>
      <w:r>
        <w:rPr>
          <w:rFonts w:hint="eastAsia" w:ascii="仿宋_GB2312" w:eastAsia="仿宋_GB2312"/>
          <w:sz w:val="30"/>
          <w:szCs w:val="30"/>
        </w:rPr>
        <w:t>坚持把纪律和规矩挺在前面，</w:t>
      </w:r>
      <w:r>
        <w:rPr>
          <w:rFonts w:hint="eastAsia" w:ascii="仿宋_GB2312" w:eastAsia="仿宋_GB2312"/>
          <w:sz w:val="30"/>
          <w:szCs w:val="30"/>
          <w:lang w:eastAsia="zh-CN"/>
        </w:rPr>
        <w:t>利用“党风廉政建设宣传教育月”，</w:t>
      </w:r>
      <w:r>
        <w:rPr>
          <w:rFonts w:hint="eastAsia" w:ascii="仿宋_GB2312" w:eastAsia="仿宋_GB2312"/>
          <w:sz w:val="30"/>
          <w:szCs w:val="30"/>
        </w:rPr>
        <w:t>组织支部党员特别是党员领导干部排查1次岗位廉政风险点，并列出负面清单。支部</w:t>
      </w:r>
      <w:r>
        <w:rPr>
          <w:rFonts w:hint="eastAsia" w:ascii="仿宋_GB2312" w:eastAsia="仿宋_GB2312"/>
          <w:sz w:val="30"/>
          <w:szCs w:val="30"/>
          <w:lang w:eastAsia="zh-CN"/>
        </w:rPr>
        <w:t>要定期</w:t>
      </w:r>
      <w:r>
        <w:rPr>
          <w:rFonts w:hint="eastAsia" w:ascii="仿宋_GB2312" w:eastAsia="仿宋_GB2312"/>
          <w:sz w:val="30"/>
          <w:szCs w:val="30"/>
        </w:rPr>
        <w:t>向上级党组织</w:t>
      </w:r>
      <w:r>
        <w:rPr>
          <w:rFonts w:hint="eastAsia" w:ascii="仿宋_GB2312" w:eastAsia="仿宋_GB2312"/>
          <w:sz w:val="30"/>
          <w:szCs w:val="30"/>
          <w:lang w:eastAsia="zh-CN"/>
        </w:rPr>
        <w:t>汇报全体</w:t>
      </w:r>
      <w:r>
        <w:rPr>
          <w:rFonts w:hint="eastAsia" w:ascii="仿宋_GB2312" w:eastAsia="仿宋_GB2312"/>
          <w:sz w:val="30"/>
          <w:szCs w:val="30"/>
        </w:rPr>
        <w:t>党员的思想、作风和工作情况，遇有重大情况及时报告。认真开展党员民主评议，认真查摆问题，深刻剖析根源，提出改进意见，防患于未然。对不履行党员义务的，及时谈话提醒、批评教育；对有不合格表现的，及时进行警示诫勉；对长期不发挥作用甚至起负面作用，政治立场不正确，师德师风不合格等问题党员，及时稳妥作出组织处置。</w:t>
      </w:r>
    </w:p>
    <w:p>
      <w:pPr>
        <w:keepNext w:val="0"/>
        <w:keepLines w:val="0"/>
        <w:pageBreakBefore w:val="0"/>
        <w:widowControl/>
        <w:kinsoku/>
        <w:wordWrap/>
        <w:overflowPunct/>
        <w:topLinePunct w:val="0"/>
        <w:bidi w:val="0"/>
        <w:snapToGrid/>
        <w:spacing w:line="560" w:lineRule="exact"/>
        <w:ind w:firstLine="645"/>
        <w:jc w:val="left"/>
        <w:textAlignment w:val="auto"/>
        <w:rPr>
          <w:rFonts w:hint="eastAsia"/>
          <w:sz w:val="30"/>
          <w:szCs w:val="30"/>
        </w:rPr>
      </w:pPr>
      <w:r>
        <w:rPr>
          <w:rFonts w:hint="eastAsia" w:ascii="楷体_GB2312" w:hAnsi="楷体_GB2312" w:eastAsia="楷体_GB2312" w:cs="楷体_GB2312"/>
          <w:b/>
          <w:bCs/>
          <w:kern w:val="0"/>
          <w:sz w:val="30"/>
          <w:szCs w:val="30"/>
          <w:lang w:val="en-US" w:eastAsia="zh-CN"/>
        </w:rPr>
        <w:t>3.关心党员有力。</w:t>
      </w:r>
      <w:r>
        <w:rPr>
          <w:rFonts w:hint="eastAsia" w:ascii="仿宋_GB2312" w:eastAsia="仿宋_GB2312"/>
          <w:sz w:val="30"/>
          <w:szCs w:val="30"/>
        </w:rPr>
        <w:t>定期了解党员工作、生活情况，做好困难党员特别是因患重大疾病、意外伤害造成生活困难党员的重点帮扶，及时帮助申报困难补助、申请救助帮扶。落实党内民主决策、党内选举和党务公开等制度，保障党员的知情权、参与权、选择权和监督权。党员转进或转出组织关系、出国（境）前或归国（境）后、有思想波动或存在苗头性问题、受到组织处理或党纪处分的，院（系）领导和党支部书记必须与党员见面谈心谈话，有针对性地做好思想工作。党支部班子成员之间、班子成员和党员之间、党员和党员之间</w:t>
      </w:r>
      <w:r>
        <w:rPr>
          <w:rFonts w:hint="eastAsia" w:ascii="仿宋_GB2312" w:eastAsia="仿宋_GB2312"/>
          <w:sz w:val="30"/>
          <w:szCs w:val="30"/>
          <w:lang w:eastAsia="zh-CN"/>
        </w:rPr>
        <w:t>要</w:t>
      </w:r>
      <w:r>
        <w:rPr>
          <w:rFonts w:hint="eastAsia" w:ascii="仿宋_GB2312" w:eastAsia="仿宋_GB2312"/>
          <w:sz w:val="30"/>
          <w:szCs w:val="30"/>
        </w:rPr>
        <w:t>开展经常性谈心谈话，支部书记每年至少与党员普遍进行1次谈心谈话，院（系）党委</w:t>
      </w:r>
      <w:r>
        <w:rPr>
          <w:rFonts w:hint="eastAsia" w:ascii="仿宋_GB2312" w:eastAsia="仿宋_GB2312"/>
          <w:sz w:val="30"/>
          <w:szCs w:val="30"/>
          <w:lang w:eastAsia="zh-CN"/>
        </w:rPr>
        <w:t>（党总支部）</w:t>
      </w:r>
      <w:r>
        <w:rPr>
          <w:rFonts w:hint="eastAsia" w:ascii="仿宋_GB2312" w:eastAsia="仿宋_GB2312"/>
          <w:sz w:val="30"/>
          <w:szCs w:val="30"/>
        </w:rPr>
        <w:t>书记</w:t>
      </w:r>
      <w:r>
        <w:rPr>
          <w:rFonts w:hint="eastAsia" w:ascii="仿宋_GB2312" w:eastAsia="仿宋_GB2312"/>
          <w:sz w:val="30"/>
          <w:szCs w:val="30"/>
          <w:lang w:eastAsia="zh-CN"/>
        </w:rPr>
        <w:t>每月</w:t>
      </w:r>
      <w:r>
        <w:rPr>
          <w:rFonts w:hint="eastAsia" w:ascii="仿宋_GB2312" w:eastAsia="仿宋_GB2312"/>
          <w:sz w:val="30"/>
          <w:szCs w:val="30"/>
        </w:rPr>
        <w:t>至少与支部书记谈心谈话1次，坦诚相见，交流思想，交换意见。</w:t>
      </w:r>
    </w:p>
    <w:p>
      <w:pPr>
        <w:keepNext w:val="0"/>
        <w:keepLines w:val="0"/>
        <w:pageBreakBefore w:val="0"/>
        <w:kinsoku/>
        <w:wordWrap/>
        <w:overflowPunct/>
        <w:topLinePunct w:val="0"/>
        <w:bidi w:val="0"/>
        <w:snapToGrid/>
        <w:spacing w:line="560" w:lineRule="exact"/>
        <w:ind w:firstLine="602" w:firstLineChars="200"/>
        <w:textAlignment w:val="auto"/>
        <w:rPr>
          <w:rFonts w:ascii="仿宋_GB2312" w:eastAsia="仿宋_GB2312"/>
          <w:sz w:val="30"/>
          <w:szCs w:val="30"/>
        </w:rPr>
      </w:pPr>
      <w:r>
        <w:rPr>
          <w:rFonts w:hint="eastAsia" w:ascii="楷体_GB2312" w:hAnsi="楷体_GB2312" w:eastAsia="楷体_GB2312" w:cs="楷体_GB2312"/>
          <w:b/>
          <w:bCs/>
          <w:kern w:val="0"/>
          <w:sz w:val="30"/>
          <w:szCs w:val="30"/>
          <w:lang w:val="en-US" w:eastAsia="zh-CN"/>
        </w:rPr>
        <w:t>4.凝聚师生有力。</w:t>
      </w:r>
      <w:r>
        <w:rPr>
          <w:rFonts w:hint="eastAsia" w:ascii="仿宋_GB2312" w:eastAsia="仿宋_GB2312"/>
          <w:sz w:val="30"/>
          <w:szCs w:val="30"/>
        </w:rPr>
        <w:t>把思想引领和</w:t>
      </w:r>
      <w:r>
        <w:rPr>
          <w:rFonts w:hint="eastAsia" w:ascii="仿宋_GB2312" w:eastAsia="仿宋_GB2312"/>
          <w:sz w:val="30"/>
          <w:szCs w:val="30"/>
          <w:lang w:val="en-US" w:eastAsia="zh-CN"/>
        </w:rPr>
        <w:t>三观</w:t>
      </w:r>
      <w:r>
        <w:rPr>
          <w:rFonts w:hint="eastAsia" w:ascii="仿宋_GB2312" w:eastAsia="仿宋_GB2312"/>
          <w:sz w:val="30"/>
          <w:szCs w:val="30"/>
        </w:rPr>
        <w:t>塑造融入所在单位教学科研全过程。支部中的学校、学院领导班子成员每年至少给支部所在单位的全体师生讲1堂思想政治理论课或形势政策课</w:t>
      </w:r>
      <w:r>
        <w:rPr>
          <w:rFonts w:hint="eastAsia" w:ascii="仿宋_GB2312" w:eastAsia="仿宋_GB2312"/>
          <w:sz w:val="30"/>
          <w:szCs w:val="30"/>
          <w:lang w:eastAsia="zh-CN"/>
        </w:rPr>
        <w:t>，</w:t>
      </w:r>
      <w:r>
        <w:rPr>
          <w:rFonts w:hint="eastAsia" w:ascii="仿宋_GB2312" w:eastAsia="仿宋_GB2312"/>
          <w:sz w:val="30"/>
          <w:szCs w:val="30"/>
        </w:rPr>
        <w:t>注重邀请非党员师生参加支部学习教育活动，引领师生听党话、跟党走</w:t>
      </w:r>
      <w:r>
        <w:rPr>
          <w:rFonts w:hint="eastAsia" w:ascii="仿宋_GB2312" w:eastAsia="仿宋_GB2312"/>
          <w:sz w:val="30"/>
          <w:szCs w:val="30"/>
          <w:lang w:eastAsia="zh-CN"/>
        </w:rPr>
        <w:t>；</w:t>
      </w:r>
      <w:r>
        <w:rPr>
          <w:rFonts w:hint="eastAsia" w:ascii="仿宋_GB2312" w:eastAsia="仿宋_GB2312"/>
          <w:sz w:val="30"/>
          <w:szCs w:val="30"/>
        </w:rPr>
        <w:t>引导所在单位教师深入挖掘提炼各门课程中蕴含的思想政治元素，发挥“课程思政”的育人功能；把思想价值贯穿教师论文选题、科研立项、教学改革等工作中；把社会主义核心价值观贯穿师生专业课实践教学、社会实践活动、创新创业教育、志愿者服务全过程。</w:t>
      </w:r>
    </w:p>
    <w:p>
      <w:pPr>
        <w:keepNext w:val="0"/>
        <w:keepLines w:val="0"/>
        <w:pageBreakBefore w:val="0"/>
        <w:kinsoku/>
        <w:wordWrap/>
        <w:overflowPunct/>
        <w:topLinePunct w:val="0"/>
        <w:bidi w:val="0"/>
        <w:snapToGrid/>
        <w:spacing w:line="560" w:lineRule="exact"/>
        <w:ind w:firstLine="630"/>
        <w:textAlignment w:val="auto"/>
        <w:rPr>
          <w:rFonts w:hint="eastAsia"/>
          <w:sz w:val="30"/>
          <w:szCs w:val="30"/>
        </w:rPr>
      </w:pPr>
      <w:r>
        <w:rPr>
          <w:rFonts w:hint="eastAsia" w:ascii="楷体_GB2312" w:hAnsi="楷体_GB2312" w:eastAsia="楷体_GB2312" w:cs="楷体_GB2312"/>
          <w:b/>
          <w:bCs w:val="0"/>
          <w:sz w:val="30"/>
          <w:szCs w:val="30"/>
          <w:lang w:val="en-US" w:eastAsia="zh-CN"/>
        </w:rPr>
        <w:t>5</w:t>
      </w:r>
      <w:r>
        <w:rPr>
          <w:rFonts w:hint="eastAsia" w:ascii="楷体_GB2312" w:hAnsi="楷体_GB2312" w:eastAsia="楷体_GB2312" w:cs="楷体_GB2312"/>
          <w:b/>
          <w:bCs w:val="0"/>
          <w:sz w:val="30"/>
          <w:szCs w:val="30"/>
        </w:rPr>
        <w:t>.服务师生有力。</w:t>
      </w:r>
      <w:r>
        <w:rPr>
          <w:rFonts w:hint="eastAsia" w:ascii="仿宋_GB2312" w:eastAsia="仿宋_GB2312"/>
          <w:sz w:val="30"/>
          <w:szCs w:val="30"/>
          <w:lang w:val="en-US" w:eastAsia="zh-CN"/>
        </w:rPr>
        <w:t>二级单位党委、</w:t>
      </w:r>
      <w:r>
        <w:rPr>
          <w:rFonts w:hint="eastAsia" w:ascii="仿宋_GB2312" w:eastAsia="仿宋_GB2312"/>
          <w:sz w:val="30"/>
          <w:szCs w:val="30"/>
        </w:rPr>
        <w:t>党</w:t>
      </w:r>
      <w:r>
        <w:rPr>
          <w:rFonts w:hint="eastAsia" w:ascii="仿宋_GB2312" w:eastAsia="仿宋_GB2312"/>
          <w:sz w:val="30"/>
          <w:szCs w:val="30"/>
          <w:lang w:val="en-US" w:eastAsia="zh-CN"/>
        </w:rPr>
        <w:t>总支部要充分</w:t>
      </w:r>
      <w:r>
        <w:rPr>
          <w:rFonts w:hint="eastAsia" w:ascii="仿宋_GB2312" w:eastAsia="仿宋_GB2312"/>
          <w:sz w:val="30"/>
          <w:szCs w:val="30"/>
        </w:rPr>
        <w:t>依托支部健全困难师生关心帮扶机制，积极开展服务、帮扶、慰问等活动。依托党支部建立完善信息收集反馈机制，对师生反映的问题、提出的建议，及时汇总分析、研究落实。依托党支部每学期开展一次支部所在单位教师集体座谈交流，从职业规划、激励评价、人文关怀等方面促进教师成长发展，从解决工作、生活困难等方面增强教师归属感获得感。</w:t>
      </w:r>
    </w:p>
    <w:p>
      <w:pPr>
        <w:keepNext w:val="0"/>
        <w:keepLines w:val="0"/>
        <w:pageBreakBefore w:val="0"/>
        <w:kinsoku/>
        <w:wordWrap/>
        <w:overflowPunct/>
        <w:topLinePunct w:val="0"/>
        <w:bidi w:val="0"/>
        <w:snapToGrid/>
        <w:spacing w:line="560" w:lineRule="exact"/>
        <w:ind w:firstLine="602" w:firstLineChars="200"/>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(五）塑造亮点，提升党支部工作影响力</w:t>
      </w:r>
    </w:p>
    <w:p>
      <w:pPr>
        <w:keepNext w:val="0"/>
        <w:keepLines w:val="0"/>
        <w:pageBreakBefore w:val="0"/>
        <w:kinsoku/>
        <w:wordWrap/>
        <w:overflowPunct/>
        <w:topLinePunct w:val="0"/>
        <w:bidi w:val="0"/>
        <w:snapToGrid/>
        <w:spacing w:line="560" w:lineRule="exact"/>
        <w:ind w:firstLine="630"/>
        <w:textAlignment w:val="auto"/>
        <w:rPr>
          <w:rFonts w:ascii="仿宋_GB2312" w:eastAsia="仿宋_GB2312"/>
          <w:sz w:val="30"/>
          <w:szCs w:val="30"/>
        </w:rPr>
      </w:pPr>
      <w:r>
        <w:rPr>
          <w:rFonts w:hint="eastAsia" w:ascii="楷体_GB2312" w:hAnsi="楷体_GB2312" w:eastAsia="楷体_GB2312" w:cs="楷体_GB2312"/>
          <w:b/>
          <w:bCs w:val="0"/>
          <w:sz w:val="30"/>
          <w:szCs w:val="30"/>
        </w:rPr>
        <w:t>1.选树一批典型。</w:t>
      </w:r>
      <w:r>
        <w:rPr>
          <w:rFonts w:hint="eastAsia" w:ascii="仿宋_GB2312" w:eastAsia="仿宋_GB2312"/>
          <w:sz w:val="30"/>
          <w:szCs w:val="30"/>
        </w:rPr>
        <w:t>面向全校，</w:t>
      </w:r>
      <w:r>
        <w:rPr>
          <w:rFonts w:hint="eastAsia" w:ascii="仿宋_GB2312" w:eastAsia="仿宋_GB2312"/>
          <w:sz w:val="30"/>
          <w:szCs w:val="30"/>
          <w:lang w:eastAsia="zh-CN"/>
        </w:rPr>
        <w:t>力争通过</w:t>
      </w:r>
      <w:r>
        <w:rPr>
          <w:rFonts w:hint="eastAsia" w:ascii="仿宋_GB2312" w:eastAsia="仿宋_GB2312"/>
          <w:sz w:val="30"/>
          <w:szCs w:val="30"/>
          <w:lang w:val="en-US" w:eastAsia="zh-CN"/>
        </w:rPr>
        <w:t>3年时间</w:t>
      </w:r>
      <w:r>
        <w:rPr>
          <w:rFonts w:hint="eastAsia" w:ascii="仿宋_GB2312" w:eastAsia="仿宋_GB2312"/>
          <w:sz w:val="30"/>
          <w:szCs w:val="30"/>
        </w:rPr>
        <w:t>培育创建</w:t>
      </w:r>
      <w:r>
        <w:rPr>
          <w:rFonts w:hint="eastAsia" w:ascii="仿宋_GB2312" w:eastAsia="仿宋_GB2312"/>
          <w:sz w:val="30"/>
          <w:szCs w:val="30"/>
          <w:lang w:val="en-US" w:eastAsia="zh-CN"/>
        </w:rPr>
        <w:t>3</w:t>
      </w:r>
      <w:r>
        <w:rPr>
          <w:rFonts w:hint="eastAsia" w:ascii="仿宋_GB2312" w:eastAsia="仿宋_GB2312"/>
          <w:sz w:val="30"/>
          <w:szCs w:val="30"/>
        </w:rPr>
        <w:t>0个党建工作样板支部、总结凝练</w:t>
      </w:r>
      <w:r>
        <w:rPr>
          <w:rFonts w:hint="eastAsia" w:ascii="仿宋_GB2312" w:eastAsia="仿宋_GB2312"/>
          <w:sz w:val="30"/>
          <w:szCs w:val="30"/>
          <w:lang w:val="en-US" w:eastAsia="zh-CN"/>
        </w:rPr>
        <w:t>5</w:t>
      </w:r>
      <w:r>
        <w:rPr>
          <w:rFonts w:hint="eastAsia" w:ascii="仿宋_GB2312" w:eastAsia="仿宋_GB2312"/>
          <w:sz w:val="30"/>
          <w:szCs w:val="30"/>
        </w:rPr>
        <w:t>0个优秀党支部工作案例，通报表扬</w:t>
      </w:r>
      <w:r>
        <w:rPr>
          <w:rFonts w:hint="eastAsia" w:ascii="仿宋_GB2312" w:eastAsia="仿宋_GB2312"/>
          <w:sz w:val="30"/>
          <w:szCs w:val="30"/>
          <w:lang w:val="en-US" w:eastAsia="zh-CN"/>
        </w:rPr>
        <w:t>3</w:t>
      </w:r>
      <w:r>
        <w:rPr>
          <w:rFonts w:hint="eastAsia" w:ascii="仿宋_GB2312" w:eastAsia="仿宋_GB2312"/>
          <w:sz w:val="30"/>
          <w:szCs w:val="30"/>
        </w:rPr>
        <w:t>0名党员标兵，建设</w:t>
      </w:r>
      <w:r>
        <w:rPr>
          <w:rFonts w:hint="eastAsia" w:ascii="仿宋_GB2312" w:eastAsia="仿宋_GB2312"/>
          <w:sz w:val="30"/>
          <w:szCs w:val="30"/>
          <w:lang w:val="en-US" w:eastAsia="zh-CN"/>
        </w:rPr>
        <w:t>1</w:t>
      </w:r>
      <w:r>
        <w:rPr>
          <w:rFonts w:hint="eastAsia" w:ascii="仿宋_GB2312" w:eastAsia="仿宋_GB2312"/>
          <w:sz w:val="30"/>
          <w:szCs w:val="30"/>
        </w:rPr>
        <w:t>0个教师党支部书记“双带头人”工作室，并择优向</w:t>
      </w:r>
      <w:r>
        <w:rPr>
          <w:rFonts w:hint="eastAsia" w:ascii="仿宋_GB2312" w:eastAsia="仿宋_GB2312"/>
          <w:sz w:val="30"/>
          <w:szCs w:val="30"/>
          <w:lang w:val="en-US" w:eastAsia="zh-CN"/>
        </w:rPr>
        <w:t>省委教育工委</w:t>
      </w:r>
      <w:r>
        <w:rPr>
          <w:rFonts w:hint="eastAsia" w:ascii="仿宋_GB2312" w:eastAsia="仿宋_GB2312"/>
          <w:sz w:val="30"/>
          <w:szCs w:val="30"/>
        </w:rPr>
        <w:t>推荐“党建工作样板党支部”、“党员标兵”和“双带头人”工作室。</w:t>
      </w:r>
      <w:r>
        <w:rPr>
          <w:rFonts w:hint="eastAsia" w:ascii="仿宋_GB2312" w:eastAsia="仿宋_GB2312"/>
          <w:sz w:val="30"/>
          <w:szCs w:val="30"/>
          <w:lang w:val="en-US" w:eastAsia="zh-CN"/>
        </w:rPr>
        <w:t>积极</w:t>
      </w:r>
      <w:r>
        <w:rPr>
          <w:rFonts w:hint="eastAsia" w:ascii="仿宋_GB2312" w:eastAsia="仿宋_GB2312"/>
          <w:sz w:val="30"/>
          <w:szCs w:val="30"/>
        </w:rPr>
        <w:t>通过党建项目立项等形式，给予经费支持。</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0"/>
          <w:szCs w:val="30"/>
        </w:rPr>
      </w:pPr>
      <w:r>
        <w:rPr>
          <w:rFonts w:hint="eastAsia" w:ascii="楷体_GB2312" w:hAnsi="楷体_GB2312" w:eastAsia="楷体_GB2312" w:cs="楷体_GB2312"/>
          <w:b/>
          <w:bCs w:val="0"/>
          <w:sz w:val="30"/>
          <w:szCs w:val="30"/>
          <w:lang w:val="en-US" w:eastAsia="zh-CN"/>
        </w:rPr>
        <w:t>2</w:t>
      </w:r>
      <w:r>
        <w:rPr>
          <w:rFonts w:hint="eastAsia" w:ascii="楷体_GB2312" w:hAnsi="楷体_GB2312" w:eastAsia="楷体_GB2312" w:cs="楷体_GB2312"/>
          <w:b/>
          <w:bCs w:val="0"/>
          <w:sz w:val="30"/>
          <w:szCs w:val="30"/>
        </w:rPr>
        <w:t>.整顿一批后进。</w:t>
      </w:r>
      <w:r>
        <w:rPr>
          <w:rFonts w:hint="eastAsia" w:ascii="仿宋_GB2312" w:eastAsia="仿宋_GB2312"/>
          <w:sz w:val="30"/>
          <w:szCs w:val="30"/>
        </w:rPr>
        <w:t>对照《新时代湖北高校党支部建设办法》，对学校基层党支部状况开展一次“拉网式”排查，对组织设置不科学、班子配备不强、制度不健全、工作不规范、发挥作用不够的党支部，</w:t>
      </w:r>
      <w:r>
        <w:rPr>
          <w:rFonts w:hint="eastAsia" w:ascii="仿宋_GB2312" w:eastAsia="仿宋_GB2312"/>
          <w:sz w:val="30"/>
          <w:szCs w:val="30"/>
          <w:lang w:val="en-US" w:eastAsia="zh-CN"/>
        </w:rPr>
        <w:t>实行清单式整改</w:t>
      </w:r>
      <w:r>
        <w:rPr>
          <w:rFonts w:hint="eastAsia" w:ascii="仿宋_GB2312" w:eastAsia="仿宋_GB2312"/>
          <w:sz w:val="30"/>
          <w:szCs w:val="30"/>
        </w:rPr>
        <w:t>，由</w:t>
      </w:r>
      <w:r>
        <w:rPr>
          <w:rFonts w:hint="eastAsia" w:ascii="仿宋_GB2312" w:eastAsia="仿宋_GB2312"/>
          <w:sz w:val="30"/>
          <w:szCs w:val="30"/>
          <w:lang w:val="en-US" w:eastAsia="zh-CN"/>
        </w:rPr>
        <w:t>二级单位党委、党总支部</w:t>
      </w:r>
      <w:r>
        <w:rPr>
          <w:rFonts w:hint="eastAsia" w:ascii="仿宋_GB2312" w:eastAsia="仿宋_GB2312"/>
          <w:sz w:val="30"/>
          <w:szCs w:val="30"/>
        </w:rPr>
        <w:t>班子成员负责整顿转化。</w:t>
      </w:r>
    </w:p>
    <w:p>
      <w:pPr>
        <w:keepNext w:val="0"/>
        <w:keepLines w:val="0"/>
        <w:pageBreakBefore w:val="0"/>
        <w:widowControl w:val="0"/>
        <w:kinsoku/>
        <w:wordWrap/>
        <w:overflowPunct/>
        <w:topLinePunct w:val="0"/>
        <w:autoSpaceDE/>
        <w:autoSpaceDN/>
        <w:bidi w:val="0"/>
        <w:adjustRightInd/>
        <w:snapToGrid/>
        <w:spacing w:line="560" w:lineRule="exact"/>
        <w:ind w:firstLine="590" w:firstLineChars="196"/>
        <w:textAlignment w:val="auto"/>
        <w:rPr>
          <w:rFonts w:hint="eastAsia" w:ascii="楷体" w:hAnsi="楷体" w:eastAsia="楷体"/>
          <w:b/>
          <w:color w:val="0000FF"/>
          <w:sz w:val="30"/>
          <w:szCs w:val="30"/>
        </w:rPr>
      </w:pPr>
      <w:r>
        <w:rPr>
          <w:rFonts w:hint="eastAsia" w:ascii="楷体_GB2312" w:hAnsi="楷体_GB2312" w:eastAsia="楷体_GB2312" w:cs="楷体_GB2312"/>
          <w:b/>
          <w:bCs w:val="0"/>
          <w:sz w:val="30"/>
          <w:szCs w:val="30"/>
          <w:lang w:val="en-US" w:eastAsia="zh-CN"/>
        </w:rPr>
        <w:t>3</w:t>
      </w:r>
      <w:r>
        <w:rPr>
          <w:rFonts w:hint="eastAsia" w:ascii="楷体_GB2312" w:hAnsi="楷体_GB2312" w:eastAsia="楷体_GB2312" w:cs="楷体_GB2312"/>
          <w:b/>
          <w:bCs w:val="0"/>
          <w:sz w:val="30"/>
          <w:szCs w:val="30"/>
        </w:rPr>
        <w:t>.凝练一批成果。</w:t>
      </w:r>
      <w:r>
        <w:rPr>
          <w:rFonts w:hint="eastAsia" w:ascii="仿宋_GB2312" w:eastAsia="仿宋_GB2312"/>
          <w:b w:val="0"/>
          <w:bCs/>
          <w:sz w:val="30"/>
          <w:szCs w:val="30"/>
        </w:rPr>
        <w:t>党支部</w:t>
      </w:r>
      <w:r>
        <w:rPr>
          <w:rFonts w:hint="eastAsia" w:ascii="仿宋_GB2312" w:eastAsia="仿宋_GB2312"/>
          <w:sz w:val="30"/>
          <w:szCs w:val="30"/>
        </w:rPr>
        <w:t>要围绕创新</w:t>
      </w:r>
      <w:r>
        <w:rPr>
          <w:rFonts w:hint="eastAsia" w:ascii="仿宋_GB2312" w:eastAsia="仿宋_GB2312" w:cs="仿宋_GB2312"/>
          <w:kern w:val="0"/>
          <w:sz w:val="30"/>
          <w:szCs w:val="30"/>
        </w:rPr>
        <w:t>党建工作方式，实现与中心工作相融合，打造师生思想政治工作品牌和育人载体；围绕巩固马克思主义在高校意识形态领域的指导地位，发挥“课程思政”育人功能，防范错误思想文化腐蚀，抵御和防范宗教渗透等方面探索出成熟有效的做法、制度体系和机制办法。</w:t>
      </w:r>
      <w:r>
        <w:rPr>
          <w:rFonts w:hint="eastAsia" w:ascii="仿宋_GB2312" w:eastAsia="仿宋_GB2312"/>
          <w:b/>
          <w:sz w:val="30"/>
          <w:szCs w:val="30"/>
        </w:rPr>
        <w:t>教师党员</w:t>
      </w:r>
      <w:r>
        <w:rPr>
          <w:rFonts w:hint="eastAsia" w:ascii="仿宋_GB2312" w:eastAsia="仿宋_GB2312" w:cs="仿宋_GB2312"/>
          <w:kern w:val="0"/>
          <w:sz w:val="30"/>
          <w:szCs w:val="30"/>
        </w:rPr>
        <w:t>要围绕“四有好老师”“四个引路人”和“四个相统一”等方面作表率、做示范，</w:t>
      </w:r>
      <w:r>
        <w:rPr>
          <w:rFonts w:hint="eastAsia" w:ascii="仿宋_GB2312" w:eastAsia="仿宋_GB2312"/>
          <w:b/>
          <w:sz w:val="30"/>
          <w:szCs w:val="30"/>
        </w:rPr>
        <w:t>学生党员</w:t>
      </w:r>
      <w:r>
        <w:rPr>
          <w:rFonts w:hint="eastAsia" w:ascii="仿宋_GB2312" w:eastAsia="仿宋_GB2312" w:cs="仿宋_GB2312"/>
          <w:kern w:val="0"/>
          <w:sz w:val="30"/>
          <w:szCs w:val="30"/>
        </w:rPr>
        <w:t>要围绕理想信念坚定、学业成绩优秀、带头作用突出、师生高度认可等方面发挥先锋模范作用</w:t>
      </w:r>
      <w:r>
        <w:rPr>
          <w:rFonts w:hint="eastAsia" w:ascii="仿宋_GB2312" w:eastAsia="仿宋_GB2312" w:cs="仿宋_GB2312"/>
          <w:kern w:val="0"/>
          <w:sz w:val="30"/>
          <w:szCs w:val="30"/>
          <w:lang w:eastAsia="zh-CN"/>
        </w:rPr>
        <w:t>，争做“六有大学生”。</w:t>
      </w:r>
      <w:r>
        <w:rPr>
          <w:rFonts w:hint="eastAsia" w:ascii="仿宋_GB2312" w:eastAsia="仿宋_GB2312" w:cs="仿宋_GB2312"/>
          <w:kern w:val="0"/>
          <w:sz w:val="30"/>
          <w:szCs w:val="30"/>
        </w:rPr>
        <w:t>重点培育探索、总结提炼</w:t>
      </w:r>
      <w:r>
        <w:rPr>
          <w:rFonts w:hint="eastAsia" w:ascii="仿宋_GB2312" w:eastAsia="仿宋_GB2312" w:cs="仿宋_GB2312"/>
          <w:kern w:val="0"/>
          <w:sz w:val="30"/>
          <w:szCs w:val="30"/>
          <w:lang w:val="en-US" w:eastAsia="zh-CN"/>
        </w:rPr>
        <w:t>基层党支部、</w:t>
      </w:r>
      <w:r>
        <w:rPr>
          <w:rFonts w:hint="eastAsia" w:ascii="仿宋_GB2312" w:eastAsia="仿宋_GB2312" w:cs="仿宋_GB2312"/>
          <w:kern w:val="0"/>
          <w:sz w:val="30"/>
          <w:szCs w:val="30"/>
        </w:rPr>
        <w:t>党员干部、党员教师在教育培养学生中发挥</w:t>
      </w:r>
      <w:r>
        <w:rPr>
          <w:rFonts w:hint="eastAsia" w:ascii="仿宋_GB2312" w:eastAsia="仿宋_GB2312"/>
          <w:b/>
          <w:sz w:val="30"/>
          <w:szCs w:val="30"/>
        </w:rPr>
        <w:t>“思想政治引领、成长成才引领”</w:t>
      </w:r>
      <w:r>
        <w:rPr>
          <w:rFonts w:hint="eastAsia" w:ascii="仿宋_GB2312" w:eastAsia="仿宋_GB2312" w:cs="仿宋_GB2312"/>
          <w:kern w:val="0"/>
          <w:sz w:val="30"/>
          <w:szCs w:val="30"/>
        </w:rPr>
        <w:t>可复制推广的经验。</w:t>
      </w:r>
      <w:r>
        <w:rPr>
          <w:rFonts w:hint="eastAsia" w:ascii="仿宋_GB2312" w:eastAsia="仿宋_GB2312" w:cs="仿宋_GB2312"/>
          <w:kern w:val="0"/>
          <w:sz w:val="30"/>
          <w:szCs w:val="30"/>
          <w:lang w:val="en-US" w:eastAsia="zh-CN"/>
        </w:rPr>
        <w:t>校党</w:t>
      </w:r>
      <w:r>
        <w:rPr>
          <w:rFonts w:hint="eastAsia" w:ascii="仿宋_GB2312" w:eastAsia="仿宋_GB2312" w:cs="仿宋_GB2312"/>
          <w:kern w:val="0"/>
          <w:sz w:val="30"/>
          <w:szCs w:val="30"/>
        </w:rPr>
        <w:t>委将</w:t>
      </w:r>
      <w:r>
        <w:rPr>
          <w:rFonts w:hint="eastAsia" w:ascii="仿宋_GB2312" w:eastAsia="仿宋_GB2312" w:cs="仿宋_GB2312"/>
          <w:kern w:val="0"/>
          <w:sz w:val="30"/>
          <w:szCs w:val="30"/>
          <w:lang w:val="en-US" w:eastAsia="zh-CN"/>
        </w:rPr>
        <w:t>适时</w:t>
      </w:r>
      <w:r>
        <w:rPr>
          <w:rFonts w:hint="eastAsia" w:ascii="仿宋_GB2312" w:eastAsia="仿宋_GB2312" w:cs="仿宋_GB2312"/>
          <w:kern w:val="0"/>
          <w:sz w:val="30"/>
          <w:szCs w:val="30"/>
        </w:rPr>
        <w:t>选择</w:t>
      </w:r>
      <w:r>
        <w:rPr>
          <w:rFonts w:hint="eastAsia" w:ascii="仿宋_GB2312" w:eastAsia="仿宋_GB2312" w:cs="仿宋_GB2312"/>
          <w:spacing w:val="-6"/>
          <w:kern w:val="0"/>
          <w:sz w:val="30"/>
          <w:szCs w:val="30"/>
        </w:rPr>
        <w:t>一些优秀支部开展工作试点，</w:t>
      </w:r>
      <w:r>
        <w:rPr>
          <w:rFonts w:hint="eastAsia" w:ascii="仿宋_GB2312" w:eastAsia="仿宋_GB2312" w:cs="仿宋_GB2312"/>
          <w:spacing w:val="-6"/>
          <w:kern w:val="0"/>
          <w:sz w:val="30"/>
          <w:szCs w:val="30"/>
          <w:lang w:val="en-US" w:eastAsia="zh-CN"/>
        </w:rPr>
        <w:t>切实推动党支部标准化规范化建设</w:t>
      </w:r>
      <w:r>
        <w:rPr>
          <w:rFonts w:hint="eastAsia" w:ascii="仿宋_GB2312" w:eastAsia="仿宋_GB2312" w:cs="仿宋_GB2312"/>
          <w:spacing w:val="-6"/>
          <w:kern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黑体" w:hAnsi="黑体" w:eastAsia="黑体" w:cs="黑体"/>
          <w:b/>
          <w:bCs w:val="0"/>
          <w:sz w:val="30"/>
          <w:szCs w:val="30"/>
        </w:rPr>
      </w:pPr>
      <w:r>
        <w:rPr>
          <w:rFonts w:hint="eastAsia" w:ascii="黑体" w:hAnsi="黑体" w:eastAsia="黑体" w:cs="黑体"/>
          <w:b/>
          <w:bCs w:val="0"/>
          <w:sz w:val="30"/>
          <w:szCs w:val="30"/>
          <w:lang w:eastAsia="zh-CN"/>
        </w:rPr>
        <w:t>四、实施安排</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（一）</w:t>
      </w:r>
      <w:r>
        <w:rPr>
          <w:rFonts w:hint="eastAsia" w:ascii="楷体_GB2312" w:hAnsi="楷体_GB2312" w:eastAsia="楷体_GB2312" w:cs="楷体_GB2312"/>
          <w:b/>
          <w:bCs w:val="0"/>
          <w:sz w:val="30"/>
          <w:szCs w:val="30"/>
          <w:lang w:eastAsia="zh-CN"/>
        </w:rPr>
        <w:t>安排</w:t>
      </w:r>
      <w:r>
        <w:rPr>
          <w:rFonts w:hint="eastAsia" w:ascii="楷体_GB2312" w:hAnsi="楷体_GB2312" w:eastAsia="楷体_GB2312" w:cs="楷体_GB2312"/>
          <w:b/>
          <w:bCs w:val="0"/>
          <w:sz w:val="30"/>
          <w:szCs w:val="30"/>
        </w:rPr>
        <w:t>部署阶段（2019年</w:t>
      </w:r>
      <w:r>
        <w:rPr>
          <w:rFonts w:hint="eastAsia" w:ascii="楷体_GB2312" w:hAnsi="楷体_GB2312" w:eastAsia="楷体_GB2312" w:cs="楷体_GB2312"/>
          <w:b/>
          <w:bCs w:val="0"/>
          <w:sz w:val="30"/>
          <w:szCs w:val="30"/>
          <w:lang w:val="en-US" w:eastAsia="zh-CN"/>
        </w:rPr>
        <w:t>6</w:t>
      </w:r>
      <w:r>
        <w:rPr>
          <w:rFonts w:hint="eastAsia" w:ascii="楷体_GB2312" w:hAnsi="楷体_GB2312" w:eastAsia="楷体_GB2312" w:cs="楷体_GB2312"/>
          <w:b/>
          <w:bCs w:val="0"/>
          <w:sz w:val="30"/>
          <w:szCs w:val="30"/>
        </w:rPr>
        <w:t>月）</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196"/>
        <w:textAlignment w:val="auto"/>
        <w:rPr>
          <w:rFonts w:hint="default" w:eastAsia="仿宋_GB2312"/>
          <w:sz w:val="30"/>
          <w:szCs w:val="30"/>
          <w:lang w:val="en-US" w:eastAsia="zh-CN"/>
        </w:rPr>
      </w:pPr>
      <w:r>
        <w:rPr>
          <w:rFonts w:hint="eastAsia" w:ascii="仿宋_GB2312" w:eastAsia="仿宋_GB2312" w:cs="仿宋_GB2312"/>
          <w:kern w:val="0"/>
          <w:sz w:val="30"/>
          <w:szCs w:val="30"/>
        </w:rPr>
        <w:t>学校根据实际制定“支部建设年”活动实施方案。各</w:t>
      </w:r>
      <w:r>
        <w:rPr>
          <w:rFonts w:hint="eastAsia" w:ascii="仿宋_GB2312" w:eastAsia="仿宋_GB2312" w:cs="仿宋_GB2312"/>
          <w:kern w:val="0"/>
          <w:sz w:val="30"/>
          <w:szCs w:val="30"/>
          <w:lang w:eastAsia="zh-CN"/>
        </w:rPr>
        <w:t>二级单位</w:t>
      </w:r>
      <w:r>
        <w:rPr>
          <w:rFonts w:hint="eastAsia" w:ascii="仿宋_GB2312" w:eastAsia="仿宋_GB2312" w:cs="仿宋_GB2312"/>
          <w:kern w:val="0"/>
          <w:sz w:val="30"/>
          <w:szCs w:val="30"/>
        </w:rPr>
        <w:t>党委</w:t>
      </w: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rPr>
        <w:t>党总支结合本单位实际，坚持问题导向，找准支部建设薄弱点和着力点，制定活动实施计划，明确支部建设自查问题清单和整改措施，有效推进所属党支部规范化</w:t>
      </w:r>
      <w:r>
        <w:rPr>
          <w:rFonts w:hint="eastAsia" w:ascii="仿宋_GB2312" w:eastAsia="仿宋_GB2312" w:cs="仿宋_GB2312"/>
          <w:kern w:val="0"/>
          <w:sz w:val="30"/>
          <w:szCs w:val="30"/>
          <w:lang w:eastAsia="zh-CN"/>
        </w:rPr>
        <w:t>、标准化</w:t>
      </w:r>
      <w:r>
        <w:rPr>
          <w:rFonts w:hint="eastAsia" w:ascii="仿宋_GB2312" w:eastAsia="仿宋_GB2312" w:cs="仿宋_GB2312"/>
          <w:kern w:val="0"/>
          <w:sz w:val="30"/>
          <w:szCs w:val="30"/>
        </w:rPr>
        <w:t>建</w:t>
      </w:r>
      <w:r>
        <w:rPr>
          <w:rFonts w:hint="eastAsia" w:ascii="仿宋_GB2312" w:eastAsia="仿宋_GB2312" w:cs="仿宋_GB2312"/>
          <w:spacing w:val="-6"/>
          <w:kern w:val="0"/>
          <w:sz w:val="30"/>
          <w:szCs w:val="30"/>
        </w:rPr>
        <w:t>设。</w:t>
      </w:r>
      <w:r>
        <w:rPr>
          <w:rFonts w:hint="eastAsia" w:ascii="仿宋_GB2312" w:eastAsia="仿宋_GB2312" w:cs="仿宋_GB2312"/>
          <w:spacing w:val="-6"/>
          <w:kern w:val="0"/>
          <w:sz w:val="30"/>
          <w:szCs w:val="30"/>
          <w:lang w:eastAsia="zh-CN"/>
        </w:rPr>
        <w:t>活动实施计划于</w:t>
      </w:r>
      <w:r>
        <w:rPr>
          <w:rFonts w:hint="eastAsia" w:ascii="仿宋_GB2312" w:eastAsia="仿宋_GB2312" w:cs="仿宋_GB2312"/>
          <w:spacing w:val="-6"/>
          <w:kern w:val="0"/>
          <w:sz w:val="30"/>
          <w:szCs w:val="30"/>
          <w:lang w:val="en-US" w:eastAsia="zh-CN"/>
        </w:rPr>
        <w:t>2019年6月30日之前，报党委组织部备案。</w:t>
      </w:r>
    </w:p>
    <w:p>
      <w:pPr>
        <w:keepNext w:val="0"/>
        <w:keepLines w:val="0"/>
        <w:pageBreakBefore w:val="0"/>
        <w:kinsoku/>
        <w:wordWrap/>
        <w:overflowPunct/>
        <w:topLinePunct w:val="0"/>
        <w:bidi w:val="0"/>
        <w:snapToGrid/>
        <w:spacing w:line="560" w:lineRule="exact"/>
        <w:ind w:firstLine="602" w:firstLineChars="200"/>
        <w:textAlignment w:val="auto"/>
        <w:rPr>
          <w:rFonts w:hint="eastAsia"/>
          <w:sz w:val="30"/>
          <w:szCs w:val="30"/>
        </w:rPr>
      </w:pPr>
      <w:r>
        <w:rPr>
          <w:rFonts w:hint="eastAsia" w:ascii="楷体" w:hAnsi="楷体" w:eastAsia="楷体"/>
          <w:b/>
          <w:sz w:val="30"/>
          <w:szCs w:val="30"/>
        </w:rPr>
        <w:t>（二）组织实施阶段（2019年</w:t>
      </w:r>
      <w:r>
        <w:rPr>
          <w:rFonts w:hint="eastAsia" w:ascii="楷体" w:hAnsi="楷体" w:eastAsia="楷体"/>
          <w:b/>
          <w:sz w:val="30"/>
          <w:szCs w:val="30"/>
          <w:lang w:val="en-US" w:eastAsia="zh-CN"/>
        </w:rPr>
        <w:t>6</w:t>
      </w:r>
      <w:r>
        <w:rPr>
          <w:rFonts w:hint="eastAsia" w:ascii="楷体" w:hAnsi="楷体" w:eastAsia="楷体"/>
          <w:b/>
          <w:sz w:val="30"/>
          <w:szCs w:val="30"/>
        </w:rPr>
        <w:t>月—</w:t>
      </w:r>
      <w:r>
        <w:rPr>
          <w:rFonts w:hint="eastAsia" w:ascii="楷体" w:hAnsi="楷体" w:eastAsia="楷体"/>
          <w:b/>
          <w:sz w:val="30"/>
          <w:szCs w:val="30"/>
          <w:lang w:val="en-US" w:eastAsia="zh-CN"/>
        </w:rPr>
        <w:t>2020年6</w:t>
      </w:r>
      <w:r>
        <w:rPr>
          <w:rFonts w:hint="eastAsia" w:ascii="楷体" w:hAnsi="楷体" w:eastAsia="楷体"/>
          <w:b/>
          <w:sz w:val="30"/>
          <w:szCs w:val="30"/>
        </w:rPr>
        <w:t>月）</w:t>
      </w:r>
    </w:p>
    <w:p>
      <w:pPr>
        <w:keepNext w:val="0"/>
        <w:keepLines w:val="0"/>
        <w:pageBreakBefore w:val="0"/>
        <w:kinsoku/>
        <w:wordWrap/>
        <w:overflowPunct/>
        <w:topLinePunct w:val="0"/>
        <w:bidi w:val="0"/>
        <w:snapToGrid/>
        <w:spacing w:line="560" w:lineRule="exact"/>
        <w:ind w:firstLine="588" w:firstLineChars="196"/>
        <w:textAlignment w:val="auto"/>
        <w:rPr>
          <w:rFonts w:hint="eastAsia"/>
          <w:sz w:val="30"/>
          <w:szCs w:val="30"/>
        </w:rPr>
      </w:pPr>
      <w:r>
        <w:rPr>
          <w:rFonts w:hint="eastAsia" w:ascii="仿宋_GB2312" w:eastAsia="仿宋_GB2312" w:cs="仿宋_GB2312"/>
          <w:kern w:val="0"/>
          <w:sz w:val="30"/>
          <w:szCs w:val="30"/>
        </w:rPr>
        <w:t>各支部要紧紧围绕“支部建设年”的总体目标和工作任务，结合各自实际情况，抓住重点、突破难点、塑造亮点，调动广大党员的积极性，开展形式多样</w:t>
      </w:r>
      <w:r>
        <w:rPr>
          <w:rFonts w:hint="eastAsia" w:ascii="仿宋_GB2312" w:eastAsia="仿宋_GB2312" w:cs="仿宋_GB2312"/>
          <w:kern w:val="0"/>
          <w:sz w:val="30"/>
          <w:szCs w:val="30"/>
          <w:lang w:eastAsia="zh-CN"/>
        </w:rPr>
        <w:t>、行之有效</w:t>
      </w:r>
      <w:r>
        <w:rPr>
          <w:rFonts w:hint="eastAsia" w:ascii="仿宋_GB2312" w:eastAsia="仿宋_GB2312" w:cs="仿宋_GB2312"/>
          <w:kern w:val="0"/>
          <w:sz w:val="30"/>
          <w:szCs w:val="30"/>
        </w:rPr>
        <w:t>的</w:t>
      </w:r>
      <w:r>
        <w:rPr>
          <w:rFonts w:hint="eastAsia" w:ascii="仿宋_GB2312" w:eastAsia="仿宋_GB2312" w:cs="仿宋_GB2312"/>
          <w:kern w:val="0"/>
          <w:sz w:val="30"/>
          <w:szCs w:val="30"/>
          <w:lang w:eastAsia="zh-CN"/>
        </w:rPr>
        <w:t>各种组织</w:t>
      </w:r>
      <w:r>
        <w:rPr>
          <w:rFonts w:hint="eastAsia" w:ascii="仿宋_GB2312" w:eastAsia="仿宋_GB2312" w:cs="仿宋_GB2312"/>
          <w:kern w:val="0"/>
          <w:sz w:val="30"/>
          <w:szCs w:val="30"/>
        </w:rPr>
        <w:t>活动。</w:t>
      </w:r>
    </w:p>
    <w:p>
      <w:pPr>
        <w:keepNext w:val="0"/>
        <w:keepLines w:val="0"/>
        <w:pageBreakBefore w:val="0"/>
        <w:kinsoku/>
        <w:wordWrap/>
        <w:overflowPunct/>
        <w:topLinePunct w:val="0"/>
        <w:bidi w:val="0"/>
        <w:snapToGrid/>
        <w:spacing w:line="560" w:lineRule="exact"/>
        <w:ind w:firstLine="602" w:firstLineChars="200"/>
        <w:textAlignment w:val="auto"/>
        <w:rPr>
          <w:rFonts w:hint="eastAsia"/>
          <w:sz w:val="30"/>
          <w:szCs w:val="30"/>
        </w:rPr>
      </w:pPr>
      <w:r>
        <w:rPr>
          <w:rFonts w:hint="eastAsia" w:ascii="楷体" w:hAnsi="楷体" w:eastAsia="楷体"/>
          <w:b/>
          <w:sz w:val="30"/>
          <w:szCs w:val="30"/>
        </w:rPr>
        <w:t>（三）</w:t>
      </w:r>
      <w:r>
        <w:rPr>
          <w:rFonts w:hint="eastAsia" w:ascii="楷体" w:hAnsi="楷体" w:eastAsia="楷体"/>
          <w:b/>
          <w:sz w:val="30"/>
          <w:szCs w:val="30"/>
          <w:lang w:eastAsia="zh-CN"/>
        </w:rPr>
        <w:t>持续深化</w:t>
      </w:r>
      <w:r>
        <w:rPr>
          <w:rFonts w:hint="eastAsia" w:ascii="楷体" w:hAnsi="楷体" w:eastAsia="楷体"/>
          <w:b/>
          <w:sz w:val="30"/>
          <w:szCs w:val="30"/>
        </w:rPr>
        <w:t>阶段（20</w:t>
      </w:r>
      <w:r>
        <w:rPr>
          <w:rFonts w:hint="eastAsia" w:ascii="楷体" w:hAnsi="楷体" w:eastAsia="楷体"/>
          <w:b/>
          <w:sz w:val="30"/>
          <w:szCs w:val="30"/>
          <w:lang w:val="en-US" w:eastAsia="zh-CN"/>
        </w:rPr>
        <w:t>20</w:t>
      </w:r>
      <w:r>
        <w:rPr>
          <w:rFonts w:hint="eastAsia" w:ascii="楷体" w:hAnsi="楷体" w:eastAsia="楷体"/>
          <w:b/>
          <w:sz w:val="30"/>
          <w:szCs w:val="30"/>
        </w:rPr>
        <w:t>年</w:t>
      </w:r>
      <w:r>
        <w:rPr>
          <w:rFonts w:hint="eastAsia" w:ascii="楷体" w:hAnsi="楷体" w:eastAsia="楷体"/>
          <w:b/>
          <w:sz w:val="30"/>
          <w:szCs w:val="30"/>
          <w:lang w:val="en-US" w:eastAsia="zh-CN"/>
        </w:rPr>
        <w:t>6</w:t>
      </w:r>
      <w:r>
        <w:rPr>
          <w:rFonts w:hint="eastAsia" w:ascii="楷体" w:hAnsi="楷体" w:eastAsia="楷体"/>
          <w:b/>
          <w:sz w:val="30"/>
          <w:szCs w:val="30"/>
        </w:rPr>
        <w:t>月—</w:t>
      </w:r>
      <w:r>
        <w:rPr>
          <w:rFonts w:hint="eastAsia" w:ascii="楷体" w:hAnsi="楷体" w:eastAsia="楷体"/>
          <w:b/>
          <w:sz w:val="30"/>
          <w:szCs w:val="30"/>
          <w:lang w:val="en-US" w:eastAsia="zh-CN"/>
        </w:rPr>
        <w:t>2022年6</w:t>
      </w:r>
      <w:r>
        <w:rPr>
          <w:rFonts w:hint="eastAsia" w:ascii="楷体" w:hAnsi="楷体" w:eastAsia="楷体"/>
          <w:b/>
          <w:sz w:val="30"/>
          <w:szCs w:val="30"/>
        </w:rPr>
        <w:t>月）</w:t>
      </w:r>
    </w:p>
    <w:p>
      <w:pPr>
        <w:keepNext w:val="0"/>
        <w:keepLines w:val="0"/>
        <w:pageBreakBefore w:val="0"/>
        <w:kinsoku/>
        <w:wordWrap/>
        <w:overflowPunct/>
        <w:topLinePunct w:val="0"/>
        <w:bidi w:val="0"/>
        <w:snapToGrid/>
        <w:spacing w:line="560" w:lineRule="exact"/>
        <w:ind w:firstLine="588" w:firstLineChars="196"/>
        <w:textAlignment w:val="auto"/>
        <w:rPr>
          <w:rFonts w:hint="eastAsia" w:ascii="仿宋_GB2312" w:eastAsia="仿宋_GB2312"/>
          <w:sz w:val="30"/>
          <w:szCs w:val="30"/>
        </w:rPr>
      </w:pPr>
      <w:r>
        <w:rPr>
          <w:rFonts w:hint="eastAsia" w:ascii="仿宋_GB2312" w:eastAsia="仿宋_GB2312" w:cs="仿宋_GB2312"/>
          <w:kern w:val="0"/>
          <w:sz w:val="30"/>
          <w:szCs w:val="30"/>
          <w:lang w:eastAsia="zh-CN"/>
        </w:rPr>
        <w:t>每年</w:t>
      </w:r>
      <w:r>
        <w:rPr>
          <w:rFonts w:hint="eastAsia" w:ascii="仿宋_GB2312" w:eastAsia="仿宋_GB2312" w:cs="仿宋_GB2312"/>
          <w:kern w:val="0"/>
          <w:sz w:val="30"/>
          <w:szCs w:val="30"/>
          <w:lang w:val="en-US" w:eastAsia="zh-CN"/>
        </w:rPr>
        <w:t>6月初，</w:t>
      </w:r>
      <w:r>
        <w:rPr>
          <w:rFonts w:hint="eastAsia" w:ascii="仿宋_GB2312" w:eastAsia="仿宋_GB2312" w:cs="仿宋_GB2312"/>
          <w:kern w:val="0"/>
          <w:sz w:val="30"/>
          <w:szCs w:val="30"/>
        </w:rPr>
        <w:t>各</w:t>
      </w:r>
      <w:r>
        <w:rPr>
          <w:rFonts w:hint="eastAsia" w:ascii="仿宋_GB2312" w:eastAsia="仿宋_GB2312" w:cs="仿宋_GB2312"/>
          <w:kern w:val="0"/>
          <w:sz w:val="30"/>
          <w:szCs w:val="30"/>
          <w:lang w:eastAsia="zh-CN"/>
        </w:rPr>
        <w:t>二级单位</w:t>
      </w:r>
      <w:r>
        <w:rPr>
          <w:rFonts w:hint="eastAsia" w:ascii="仿宋_GB2312" w:eastAsia="仿宋_GB2312" w:cs="仿宋_GB2312"/>
          <w:kern w:val="0"/>
          <w:sz w:val="30"/>
          <w:szCs w:val="30"/>
        </w:rPr>
        <w:t>党委</w:t>
      </w:r>
      <w:r>
        <w:rPr>
          <w:rFonts w:hint="eastAsia" w:ascii="仿宋_GB2312" w:eastAsia="仿宋_GB2312" w:cs="仿宋_GB2312"/>
          <w:kern w:val="0"/>
          <w:sz w:val="30"/>
          <w:szCs w:val="30"/>
          <w:lang w:eastAsia="zh-CN"/>
        </w:rPr>
        <w:t>、党总支部要</w:t>
      </w:r>
      <w:r>
        <w:rPr>
          <w:rFonts w:hint="eastAsia" w:ascii="仿宋_GB2312" w:eastAsia="仿宋_GB2312" w:cs="仿宋_GB2312"/>
          <w:kern w:val="0"/>
          <w:sz w:val="30"/>
          <w:szCs w:val="30"/>
        </w:rPr>
        <w:t>按照《</w:t>
      </w:r>
      <w:r>
        <w:rPr>
          <w:rFonts w:hint="eastAsia" w:ascii="仿宋_GB2312" w:eastAsia="仿宋_GB2312" w:cs="仿宋_GB2312"/>
          <w:kern w:val="0"/>
          <w:sz w:val="30"/>
          <w:szCs w:val="30"/>
          <w:lang w:eastAsia="zh-CN"/>
        </w:rPr>
        <w:t>关于加强新时代湖北普通高等学校教师党支部建设的实施办法</w:t>
      </w:r>
      <w:r>
        <w:rPr>
          <w:rFonts w:hint="eastAsia" w:ascii="仿宋_GB2312" w:eastAsia="仿宋_GB2312" w:cs="仿宋_GB2312"/>
          <w:kern w:val="0"/>
          <w:sz w:val="30"/>
          <w:szCs w:val="30"/>
        </w:rPr>
        <w:t>》</w:t>
      </w:r>
      <w:r>
        <w:rPr>
          <w:rFonts w:hint="eastAsia" w:ascii="仿宋_GB2312" w:eastAsia="仿宋_GB2312" w:cs="仿宋_GB2312"/>
          <w:kern w:val="0"/>
          <w:sz w:val="30"/>
          <w:szCs w:val="30"/>
          <w:lang w:eastAsia="zh-CN"/>
        </w:rPr>
        <w:t>《普通高等学校学生党建工作标准》</w:t>
      </w:r>
      <w:r>
        <w:rPr>
          <w:rFonts w:hint="eastAsia" w:ascii="仿宋_GB2312" w:eastAsia="仿宋_GB2312" w:cs="仿宋_GB2312"/>
          <w:kern w:val="0"/>
          <w:sz w:val="30"/>
          <w:szCs w:val="30"/>
        </w:rPr>
        <w:t>，对</w:t>
      </w:r>
      <w:r>
        <w:rPr>
          <w:rFonts w:hint="eastAsia" w:ascii="仿宋_GB2312" w:eastAsia="仿宋_GB2312" w:cs="仿宋_GB2312"/>
          <w:kern w:val="0"/>
          <w:sz w:val="30"/>
          <w:szCs w:val="30"/>
          <w:lang w:eastAsia="zh-CN"/>
        </w:rPr>
        <w:t>每</w:t>
      </w:r>
      <w:r>
        <w:rPr>
          <w:rFonts w:hint="eastAsia" w:ascii="仿宋_GB2312" w:eastAsia="仿宋_GB2312" w:cs="仿宋_GB2312"/>
          <w:kern w:val="0"/>
          <w:sz w:val="30"/>
          <w:szCs w:val="30"/>
        </w:rPr>
        <w:t>年的支部建设年开展情况</w:t>
      </w: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rPr>
        <w:t>建设成效进行梳理</w:t>
      </w: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rPr>
        <w:t>总结</w:t>
      </w:r>
      <w:r>
        <w:rPr>
          <w:rFonts w:hint="eastAsia" w:ascii="仿宋_GB2312" w:eastAsia="仿宋_GB2312" w:cs="仿宋_GB2312"/>
          <w:kern w:val="0"/>
          <w:sz w:val="30"/>
          <w:szCs w:val="30"/>
          <w:lang w:eastAsia="zh-CN"/>
        </w:rPr>
        <w:t>和上报</w:t>
      </w:r>
      <w:r>
        <w:rPr>
          <w:rFonts w:hint="eastAsia" w:ascii="仿宋_GB2312" w:eastAsia="仿宋_GB2312" w:cs="仿宋_GB2312"/>
          <w:kern w:val="0"/>
          <w:sz w:val="30"/>
          <w:szCs w:val="30"/>
        </w:rPr>
        <w:t>，</w:t>
      </w:r>
      <w:r>
        <w:rPr>
          <w:rFonts w:hint="eastAsia" w:ascii="仿宋_GB2312" w:eastAsia="仿宋_GB2312" w:cs="仿宋_GB2312"/>
          <w:kern w:val="0"/>
          <w:sz w:val="30"/>
          <w:szCs w:val="30"/>
          <w:lang w:eastAsia="zh-CN"/>
        </w:rPr>
        <w:t>校党委结合每年度的“七一”表彰，</w:t>
      </w:r>
      <w:r>
        <w:rPr>
          <w:rFonts w:hint="eastAsia" w:ascii="仿宋_GB2312" w:eastAsia="仿宋_GB2312" w:cs="仿宋_GB2312"/>
          <w:kern w:val="0"/>
          <w:sz w:val="30"/>
          <w:szCs w:val="30"/>
        </w:rPr>
        <w:t>对活动中涌现出来的先进支部和先进个人进行表彰。</w:t>
      </w:r>
    </w:p>
    <w:p>
      <w:pPr>
        <w:keepNext w:val="0"/>
        <w:keepLines w:val="0"/>
        <w:pageBreakBefore w:val="0"/>
        <w:kinsoku/>
        <w:wordWrap/>
        <w:overflowPunct/>
        <w:topLinePunct w:val="0"/>
        <w:bidi w:val="0"/>
        <w:snapToGrid/>
        <w:spacing w:line="560" w:lineRule="exact"/>
        <w:ind w:firstLine="602" w:firstLineChars="200"/>
        <w:textAlignment w:val="auto"/>
        <w:rPr>
          <w:rFonts w:hint="eastAsia" w:ascii="黑体" w:hAnsi="黑体" w:eastAsia="黑体"/>
          <w:b/>
          <w:bCs/>
          <w:sz w:val="30"/>
          <w:szCs w:val="30"/>
          <w:lang w:eastAsia="zh-CN"/>
        </w:rPr>
      </w:pPr>
      <w:r>
        <w:rPr>
          <w:rFonts w:hint="eastAsia" w:ascii="黑体" w:hAnsi="黑体" w:eastAsia="黑体"/>
          <w:b/>
          <w:bCs/>
          <w:sz w:val="30"/>
          <w:szCs w:val="30"/>
          <w:lang w:eastAsia="zh-CN"/>
        </w:rPr>
        <w:t>五、工作要求</w:t>
      </w:r>
    </w:p>
    <w:p>
      <w:pPr>
        <w:keepNext w:val="0"/>
        <w:keepLines w:val="0"/>
        <w:pageBreakBefore w:val="0"/>
        <w:kinsoku/>
        <w:wordWrap/>
        <w:overflowPunct/>
        <w:topLinePunct w:val="0"/>
        <w:bidi w:val="0"/>
        <w:snapToGrid/>
        <w:spacing w:line="560" w:lineRule="exact"/>
        <w:ind w:firstLine="630"/>
        <w:textAlignment w:val="auto"/>
        <w:rPr>
          <w:rFonts w:hint="eastAsia"/>
          <w:sz w:val="30"/>
          <w:szCs w:val="30"/>
        </w:rPr>
      </w:pPr>
      <w:r>
        <w:rPr>
          <w:rFonts w:hint="eastAsia" w:ascii="楷体" w:hAnsi="楷体" w:eastAsia="楷体"/>
          <w:b/>
          <w:sz w:val="30"/>
          <w:szCs w:val="30"/>
        </w:rPr>
        <w:t>（一）强化责任落实。</w:t>
      </w:r>
      <w:r>
        <w:rPr>
          <w:rFonts w:hint="eastAsia" w:ascii="仿宋_GB2312" w:eastAsia="仿宋_GB2312"/>
          <w:sz w:val="30"/>
          <w:szCs w:val="30"/>
        </w:rPr>
        <w:t>加强党支部建设，是抓基层打基础的重大举措，</w:t>
      </w:r>
      <w:r>
        <w:rPr>
          <w:rFonts w:hint="eastAsia" w:ascii="仿宋_GB2312" w:eastAsia="仿宋_GB2312" w:cs="仿宋_GB2312"/>
          <w:kern w:val="0"/>
          <w:sz w:val="30"/>
          <w:szCs w:val="30"/>
        </w:rPr>
        <w:t>各</w:t>
      </w:r>
      <w:r>
        <w:rPr>
          <w:rFonts w:hint="eastAsia" w:ascii="仿宋_GB2312" w:eastAsia="仿宋_GB2312" w:cs="仿宋_GB2312"/>
          <w:kern w:val="0"/>
          <w:sz w:val="30"/>
          <w:szCs w:val="30"/>
          <w:lang w:eastAsia="zh-CN"/>
        </w:rPr>
        <w:t>二级单位</w:t>
      </w:r>
      <w:r>
        <w:rPr>
          <w:rFonts w:hint="eastAsia" w:ascii="仿宋_GB2312" w:eastAsia="仿宋_GB2312" w:cs="仿宋_GB2312"/>
          <w:kern w:val="0"/>
          <w:sz w:val="30"/>
          <w:szCs w:val="30"/>
        </w:rPr>
        <w:t>党委</w:t>
      </w:r>
      <w:r>
        <w:rPr>
          <w:rFonts w:hint="eastAsia" w:ascii="仿宋_GB2312" w:eastAsia="仿宋_GB2312" w:cs="仿宋_GB2312"/>
          <w:kern w:val="0"/>
          <w:sz w:val="30"/>
          <w:szCs w:val="30"/>
          <w:lang w:eastAsia="zh-CN"/>
        </w:rPr>
        <w:t>、党总支部</w:t>
      </w:r>
      <w:r>
        <w:rPr>
          <w:rFonts w:hint="eastAsia" w:ascii="仿宋_GB2312" w:eastAsia="仿宋_GB2312"/>
          <w:sz w:val="30"/>
          <w:szCs w:val="30"/>
        </w:rPr>
        <w:t>要牢固树立大抓基层的鲜明导向，把支部建设年作为一项重要任务，切实履行主体责任，制定具体方案，精心组织，强力推进，加强具体指导，确保工作有序开展。要加强统筹谋划，做好与“弘扬爱国奋斗精神，建功立业新时代”活动</w:t>
      </w:r>
      <w:r>
        <w:rPr>
          <w:rFonts w:hint="eastAsia" w:ascii="仿宋_GB2312" w:eastAsia="仿宋_GB2312"/>
          <w:sz w:val="30"/>
          <w:szCs w:val="30"/>
          <w:lang w:eastAsia="zh-CN"/>
        </w:rPr>
        <w:t>、</w:t>
      </w:r>
      <w:r>
        <w:rPr>
          <w:rFonts w:hint="eastAsia" w:ascii="仿宋_GB2312" w:eastAsia="仿宋_GB2312"/>
          <w:sz w:val="30"/>
          <w:szCs w:val="30"/>
        </w:rPr>
        <w:t>“不忘初心，牢记使命”主题教育的结合。</w:t>
      </w:r>
    </w:p>
    <w:p>
      <w:pPr>
        <w:keepNext w:val="0"/>
        <w:keepLines w:val="0"/>
        <w:pageBreakBefore w:val="0"/>
        <w:kinsoku/>
        <w:wordWrap/>
        <w:overflowPunct/>
        <w:topLinePunct w:val="0"/>
        <w:bidi w:val="0"/>
        <w:snapToGrid/>
        <w:spacing w:line="560" w:lineRule="exact"/>
        <w:ind w:firstLine="630"/>
        <w:textAlignment w:val="auto"/>
        <w:rPr>
          <w:rFonts w:hint="eastAsia" w:ascii="仿宋_GB2312" w:eastAsia="仿宋_GB2312"/>
          <w:sz w:val="30"/>
          <w:szCs w:val="30"/>
        </w:rPr>
      </w:pPr>
      <w:r>
        <w:rPr>
          <w:rFonts w:hint="eastAsia" w:ascii="楷体" w:hAnsi="楷体" w:eastAsia="楷体"/>
          <w:b/>
          <w:sz w:val="30"/>
          <w:szCs w:val="30"/>
        </w:rPr>
        <w:t>（二）强化分类指导。</w:t>
      </w:r>
      <w:r>
        <w:rPr>
          <w:rFonts w:hint="eastAsia" w:ascii="仿宋_GB2312" w:eastAsia="仿宋_GB2312" w:cs="仿宋_GB2312"/>
          <w:kern w:val="0"/>
          <w:sz w:val="30"/>
          <w:szCs w:val="30"/>
        </w:rPr>
        <w:t>各</w:t>
      </w:r>
      <w:r>
        <w:rPr>
          <w:rFonts w:hint="eastAsia" w:ascii="仿宋_GB2312" w:eastAsia="仿宋_GB2312" w:cs="仿宋_GB2312"/>
          <w:kern w:val="0"/>
          <w:sz w:val="30"/>
          <w:szCs w:val="30"/>
          <w:lang w:eastAsia="zh-CN"/>
        </w:rPr>
        <w:t>二级单位</w:t>
      </w:r>
      <w:r>
        <w:rPr>
          <w:rFonts w:hint="eastAsia" w:ascii="仿宋_GB2312" w:eastAsia="仿宋_GB2312" w:cs="仿宋_GB2312"/>
          <w:kern w:val="0"/>
          <w:sz w:val="30"/>
          <w:szCs w:val="30"/>
        </w:rPr>
        <w:t>党委</w:t>
      </w:r>
      <w:r>
        <w:rPr>
          <w:rFonts w:hint="eastAsia" w:ascii="仿宋_GB2312" w:eastAsia="仿宋_GB2312" w:cs="仿宋_GB2312"/>
          <w:kern w:val="0"/>
          <w:sz w:val="30"/>
          <w:szCs w:val="30"/>
          <w:lang w:eastAsia="zh-CN"/>
        </w:rPr>
        <w:t>、党总支部</w:t>
      </w:r>
      <w:r>
        <w:rPr>
          <w:rFonts w:hint="eastAsia" w:ascii="仿宋_GB2312" w:eastAsia="仿宋_GB2312"/>
          <w:sz w:val="30"/>
          <w:szCs w:val="30"/>
        </w:rPr>
        <w:t>要针对机关</w:t>
      </w:r>
      <w:r>
        <w:rPr>
          <w:rFonts w:hint="eastAsia" w:ascii="仿宋_GB2312" w:eastAsia="仿宋_GB2312"/>
          <w:sz w:val="30"/>
          <w:szCs w:val="30"/>
          <w:lang w:eastAsia="zh-CN"/>
        </w:rPr>
        <w:t>及直属单位</w:t>
      </w:r>
      <w:r>
        <w:rPr>
          <w:rFonts w:hint="eastAsia" w:ascii="仿宋_GB2312" w:eastAsia="仿宋_GB2312"/>
          <w:sz w:val="30"/>
          <w:szCs w:val="30"/>
        </w:rPr>
        <w:t>、教学</w:t>
      </w:r>
      <w:r>
        <w:rPr>
          <w:rFonts w:hint="eastAsia" w:ascii="仿宋_GB2312" w:eastAsia="仿宋_GB2312"/>
          <w:sz w:val="30"/>
          <w:szCs w:val="30"/>
          <w:lang w:eastAsia="zh-CN"/>
        </w:rPr>
        <w:t>学院</w:t>
      </w:r>
      <w:r>
        <w:rPr>
          <w:rFonts w:hint="eastAsia" w:ascii="仿宋_GB2312" w:eastAsia="仿宋_GB2312"/>
          <w:sz w:val="30"/>
          <w:szCs w:val="30"/>
        </w:rPr>
        <w:t>、</w:t>
      </w:r>
      <w:r>
        <w:rPr>
          <w:rFonts w:hint="eastAsia" w:ascii="仿宋_GB2312" w:eastAsia="仿宋_GB2312"/>
          <w:sz w:val="30"/>
          <w:szCs w:val="30"/>
          <w:lang w:eastAsia="zh-CN"/>
        </w:rPr>
        <w:t>科研机构、</w:t>
      </w:r>
      <w:r>
        <w:rPr>
          <w:rFonts w:hint="eastAsia" w:ascii="仿宋_GB2312" w:eastAsia="仿宋_GB2312"/>
          <w:sz w:val="30"/>
          <w:szCs w:val="30"/>
        </w:rPr>
        <w:t>学生等不同类型党支部特点，在落实基本要求、基本任务的同时，分类规范阵地建设，分类建章立制，分类开展活动，在硬件建设、制度规范、活动载体等方面积极创新创优，体现特色。</w:t>
      </w:r>
    </w:p>
    <w:p>
      <w:pPr>
        <w:keepNext w:val="0"/>
        <w:keepLines w:val="0"/>
        <w:pageBreakBefore w:val="0"/>
        <w:kinsoku/>
        <w:wordWrap/>
        <w:overflowPunct/>
        <w:topLinePunct w:val="0"/>
        <w:bidi w:val="0"/>
        <w:snapToGrid/>
        <w:spacing w:line="560" w:lineRule="exact"/>
        <w:ind w:firstLine="630"/>
        <w:textAlignment w:val="auto"/>
        <w:rPr>
          <w:rFonts w:hint="eastAsia" w:ascii="仿宋_GB2312" w:eastAsia="仿宋_GB2312"/>
          <w:sz w:val="30"/>
          <w:szCs w:val="30"/>
        </w:rPr>
      </w:pPr>
      <w:r>
        <w:rPr>
          <w:rFonts w:hint="eastAsia" w:ascii="楷体" w:hAnsi="楷体" w:eastAsia="楷体"/>
          <w:b/>
          <w:sz w:val="30"/>
          <w:szCs w:val="30"/>
        </w:rPr>
        <w:t>（三）强化督查考核。</w:t>
      </w:r>
      <w:r>
        <w:rPr>
          <w:rFonts w:hint="eastAsia" w:ascii="仿宋_GB2312" w:eastAsia="仿宋_GB2312"/>
          <w:sz w:val="30"/>
          <w:szCs w:val="30"/>
          <w:lang w:eastAsia="zh-CN"/>
        </w:rPr>
        <w:t>校内有关职能部门要把支部建设年作为一项常规性内容纳入学校</w:t>
      </w:r>
      <w:r>
        <w:rPr>
          <w:rFonts w:hint="eastAsia" w:ascii="仿宋_GB2312" w:eastAsia="仿宋_GB2312"/>
          <w:sz w:val="30"/>
          <w:szCs w:val="30"/>
        </w:rPr>
        <w:t>开展</w:t>
      </w:r>
      <w:r>
        <w:rPr>
          <w:rFonts w:hint="eastAsia" w:ascii="仿宋_GB2312" w:eastAsia="仿宋_GB2312"/>
          <w:sz w:val="30"/>
          <w:szCs w:val="30"/>
          <w:lang w:eastAsia="zh-CN"/>
        </w:rPr>
        <w:t>的各项</w:t>
      </w:r>
      <w:r>
        <w:rPr>
          <w:rFonts w:hint="eastAsia" w:ascii="仿宋_GB2312" w:eastAsia="仿宋_GB2312"/>
          <w:sz w:val="30"/>
          <w:szCs w:val="30"/>
        </w:rPr>
        <w:t>督促检查</w:t>
      </w:r>
      <w:r>
        <w:rPr>
          <w:rFonts w:hint="eastAsia" w:ascii="仿宋_GB2312" w:eastAsia="仿宋_GB2312"/>
          <w:sz w:val="30"/>
          <w:szCs w:val="30"/>
          <w:lang w:eastAsia="zh-CN"/>
        </w:rPr>
        <w:t>之中</w:t>
      </w:r>
      <w:r>
        <w:rPr>
          <w:rFonts w:hint="eastAsia" w:ascii="仿宋_GB2312" w:eastAsia="仿宋_GB2312"/>
          <w:sz w:val="30"/>
          <w:szCs w:val="30"/>
        </w:rPr>
        <w:t>，直接督查到支部，发现问题，责令整改，下发督查通报。</w:t>
      </w:r>
      <w:r>
        <w:rPr>
          <w:rFonts w:hint="eastAsia" w:ascii="仿宋_GB2312" w:eastAsia="仿宋_GB2312" w:cs="仿宋_GB2312"/>
          <w:kern w:val="0"/>
          <w:sz w:val="30"/>
          <w:szCs w:val="30"/>
        </w:rPr>
        <w:t>各</w:t>
      </w:r>
      <w:r>
        <w:rPr>
          <w:rFonts w:hint="eastAsia" w:ascii="仿宋_GB2312" w:eastAsia="仿宋_GB2312" w:cs="仿宋_GB2312"/>
          <w:kern w:val="0"/>
          <w:sz w:val="30"/>
          <w:szCs w:val="30"/>
          <w:lang w:eastAsia="zh-CN"/>
        </w:rPr>
        <w:t>二级单位</w:t>
      </w:r>
      <w:r>
        <w:rPr>
          <w:rFonts w:hint="eastAsia" w:ascii="仿宋_GB2312" w:eastAsia="仿宋_GB2312" w:cs="仿宋_GB2312"/>
          <w:kern w:val="0"/>
          <w:sz w:val="30"/>
          <w:szCs w:val="30"/>
        </w:rPr>
        <w:t>党委</w:t>
      </w:r>
      <w:r>
        <w:rPr>
          <w:rFonts w:hint="eastAsia" w:ascii="仿宋_GB2312" w:eastAsia="仿宋_GB2312" w:cs="仿宋_GB2312"/>
          <w:kern w:val="0"/>
          <w:sz w:val="30"/>
          <w:szCs w:val="30"/>
          <w:lang w:eastAsia="zh-CN"/>
        </w:rPr>
        <w:t>、党总支部要</w:t>
      </w:r>
      <w:r>
        <w:rPr>
          <w:rFonts w:hint="eastAsia" w:ascii="仿宋_GB2312" w:eastAsia="仿宋_GB2312"/>
          <w:sz w:val="30"/>
          <w:szCs w:val="30"/>
        </w:rPr>
        <w:t>把支部建设年工作</w:t>
      </w:r>
      <w:r>
        <w:rPr>
          <w:rFonts w:hint="eastAsia" w:ascii="仿宋_GB2312" w:eastAsia="仿宋_GB2312"/>
          <w:sz w:val="30"/>
          <w:szCs w:val="30"/>
          <w:lang w:eastAsia="zh-CN"/>
        </w:rPr>
        <w:t>情况作为每年度开展的书记抓</w:t>
      </w:r>
      <w:r>
        <w:rPr>
          <w:rFonts w:hint="eastAsia" w:ascii="仿宋_GB2312" w:eastAsia="仿宋_GB2312"/>
          <w:sz w:val="30"/>
          <w:szCs w:val="30"/>
        </w:rPr>
        <w:t>基层党建</w:t>
      </w:r>
      <w:r>
        <w:rPr>
          <w:rFonts w:hint="eastAsia" w:ascii="仿宋_GB2312" w:eastAsia="仿宋_GB2312"/>
          <w:sz w:val="30"/>
          <w:szCs w:val="30"/>
          <w:lang w:eastAsia="zh-CN"/>
        </w:rPr>
        <w:t>的</w:t>
      </w:r>
      <w:r>
        <w:rPr>
          <w:rFonts w:hint="eastAsia" w:ascii="仿宋_GB2312" w:eastAsia="仿宋_GB2312"/>
          <w:sz w:val="30"/>
          <w:szCs w:val="30"/>
        </w:rPr>
        <w:t>述职评议考核的重要内容。</w:t>
      </w:r>
    </w:p>
    <w:p>
      <w:pPr>
        <w:keepNext w:val="0"/>
        <w:keepLines w:val="0"/>
        <w:pageBreakBefore w:val="0"/>
        <w:kinsoku/>
        <w:wordWrap/>
        <w:overflowPunct/>
        <w:topLinePunct w:val="0"/>
        <w:bidi w:val="0"/>
        <w:snapToGrid/>
        <w:spacing w:line="560" w:lineRule="exact"/>
        <w:ind w:firstLine="630"/>
        <w:textAlignment w:val="auto"/>
        <w:rPr>
          <w:rFonts w:ascii="仿宋_GB2312" w:eastAsia="仿宋_GB2312" w:cs="仿宋_GB2312"/>
          <w:kern w:val="0"/>
          <w:sz w:val="30"/>
          <w:szCs w:val="30"/>
        </w:rPr>
      </w:pPr>
      <w:r>
        <w:rPr>
          <w:rFonts w:hint="eastAsia" w:ascii="楷体" w:hAnsi="楷体" w:eastAsia="楷体"/>
          <w:b/>
          <w:sz w:val="30"/>
          <w:szCs w:val="30"/>
          <w:lang w:eastAsia="zh-CN"/>
        </w:rPr>
        <w:t>（四）强化</w:t>
      </w:r>
      <w:r>
        <w:rPr>
          <w:rFonts w:hint="eastAsia" w:ascii="楷体" w:hAnsi="楷体" w:eastAsia="楷体"/>
          <w:b/>
          <w:sz w:val="30"/>
          <w:szCs w:val="30"/>
        </w:rPr>
        <w:t>宣传引导。</w:t>
      </w:r>
      <w:r>
        <w:rPr>
          <w:rFonts w:hint="eastAsia" w:ascii="仿宋_GB2312" w:eastAsia="仿宋_GB2312"/>
          <w:sz w:val="30"/>
          <w:szCs w:val="30"/>
        </w:rPr>
        <w:t>充分利用</w:t>
      </w:r>
      <w:r>
        <w:rPr>
          <w:rFonts w:hint="eastAsia" w:ascii="仿宋_GB2312" w:eastAsia="仿宋_GB2312"/>
          <w:sz w:val="30"/>
          <w:szCs w:val="30"/>
          <w:lang w:eastAsia="zh-CN"/>
        </w:rPr>
        <w:t>校报、校广播台、</w:t>
      </w:r>
      <w:r>
        <w:rPr>
          <w:rFonts w:hint="eastAsia" w:ascii="仿宋_GB2312" w:eastAsia="仿宋_GB2312"/>
          <w:sz w:val="30"/>
          <w:szCs w:val="30"/>
        </w:rPr>
        <w:t>宣传栏窗</w:t>
      </w:r>
      <w:r>
        <w:rPr>
          <w:rFonts w:hint="eastAsia" w:ascii="仿宋_GB2312" w:eastAsia="仿宋_GB2312"/>
          <w:sz w:val="30"/>
          <w:szCs w:val="30"/>
          <w:lang w:eastAsia="zh-CN"/>
        </w:rPr>
        <w:t>和</w:t>
      </w:r>
      <w:r>
        <w:rPr>
          <w:rFonts w:hint="eastAsia" w:ascii="仿宋_GB2312" w:eastAsia="仿宋_GB2312"/>
          <w:sz w:val="30"/>
          <w:szCs w:val="30"/>
        </w:rPr>
        <w:t>“</w:t>
      </w:r>
      <w:r>
        <w:rPr>
          <w:rFonts w:hint="eastAsia" w:ascii="仿宋_GB2312" w:eastAsia="仿宋_GB2312"/>
          <w:sz w:val="30"/>
          <w:szCs w:val="30"/>
          <w:lang w:eastAsia="zh-CN"/>
        </w:rPr>
        <w:t>两微一端</w:t>
      </w:r>
      <w:r>
        <w:rPr>
          <w:rFonts w:hint="eastAsia" w:ascii="仿宋_GB2312" w:eastAsia="仿宋_GB2312"/>
          <w:sz w:val="30"/>
          <w:szCs w:val="30"/>
        </w:rPr>
        <w:t>”</w:t>
      </w:r>
      <w:r>
        <w:rPr>
          <w:rFonts w:hint="eastAsia" w:ascii="仿宋_GB2312" w:eastAsia="仿宋_GB2312"/>
          <w:sz w:val="30"/>
          <w:szCs w:val="30"/>
          <w:lang w:eastAsia="zh-CN"/>
        </w:rPr>
        <w:t>新媒体等，积极发掘、宣传、</w:t>
      </w:r>
      <w:r>
        <w:rPr>
          <w:rFonts w:hint="eastAsia" w:ascii="仿宋_GB2312" w:eastAsia="仿宋_GB2312"/>
          <w:sz w:val="30"/>
          <w:szCs w:val="30"/>
        </w:rPr>
        <w:t>展示</w:t>
      </w:r>
      <w:r>
        <w:rPr>
          <w:rFonts w:hint="eastAsia" w:ascii="仿宋_GB2312" w:eastAsia="仿宋_GB2312"/>
          <w:sz w:val="30"/>
          <w:szCs w:val="30"/>
          <w:lang w:eastAsia="zh-CN"/>
        </w:rPr>
        <w:t>一批</w:t>
      </w:r>
      <w:r>
        <w:rPr>
          <w:rFonts w:hint="eastAsia" w:ascii="仿宋_GB2312" w:eastAsia="仿宋_GB2312"/>
          <w:sz w:val="30"/>
          <w:szCs w:val="30"/>
        </w:rPr>
        <w:t>典型案例</w:t>
      </w:r>
      <w:r>
        <w:rPr>
          <w:rFonts w:hint="eastAsia" w:ascii="仿宋_GB2312" w:eastAsia="仿宋_GB2312"/>
          <w:sz w:val="30"/>
          <w:szCs w:val="30"/>
          <w:lang w:eastAsia="zh-CN"/>
        </w:rPr>
        <w:t>；</w:t>
      </w:r>
      <w:r>
        <w:rPr>
          <w:rFonts w:hint="eastAsia" w:ascii="仿宋_GB2312" w:eastAsia="仿宋_GB2312"/>
          <w:sz w:val="30"/>
          <w:szCs w:val="30"/>
        </w:rPr>
        <w:t>通过召开</w:t>
      </w:r>
      <w:r>
        <w:rPr>
          <w:rFonts w:hint="eastAsia" w:ascii="仿宋_GB2312" w:eastAsia="仿宋_GB2312"/>
          <w:sz w:val="30"/>
          <w:szCs w:val="30"/>
          <w:lang w:eastAsia="zh-CN"/>
        </w:rPr>
        <w:t>经验交流</w:t>
      </w:r>
      <w:r>
        <w:rPr>
          <w:rFonts w:hint="eastAsia" w:ascii="仿宋_GB2312" w:eastAsia="仿宋_GB2312"/>
          <w:sz w:val="30"/>
          <w:szCs w:val="30"/>
        </w:rPr>
        <w:t>会、观摩会</w:t>
      </w:r>
      <w:r>
        <w:rPr>
          <w:rFonts w:hint="eastAsia" w:ascii="仿宋_GB2312" w:eastAsia="仿宋_GB2312"/>
          <w:sz w:val="30"/>
          <w:szCs w:val="30"/>
          <w:lang w:eastAsia="zh-CN"/>
        </w:rPr>
        <w:t>等形式</w:t>
      </w:r>
      <w:r>
        <w:rPr>
          <w:rFonts w:hint="eastAsia" w:ascii="仿宋_GB2312" w:eastAsia="仿宋_GB2312"/>
          <w:sz w:val="30"/>
          <w:szCs w:val="30"/>
        </w:rPr>
        <w:t>、</w:t>
      </w:r>
      <w:r>
        <w:rPr>
          <w:rFonts w:hint="eastAsia" w:ascii="仿宋_GB2312" w:eastAsia="仿宋_GB2312"/>
          <w:sz w:val="30"/>
          <w:szCs w:val="30"/>
          <w:lang w:eastAsia="zh-CN"/>
        </w:rPr>
        <w:t>大力</w:t>
      </w:r>
      <w:r>
        <w:rPr>
          <w:rFonts w:hint="eastAsia" w:ascii="仿宋_GB2312" w:eastAsia="仿宋_GB2312"/>
          <w:sz w:val="30"/>
          <w:szCs w:val="30"/>
        </w:rPr>
        <w:t>推广</w:t>
      </w:r>
      <w:r>
        <w:rPr>
          <w:rFonts w:hint="eastAsia" w:ascii="仿宋_GB2312" w:eastAsia="仿宋_GB2312"/>
          <w:sz w:val="30"/>
          <w:szCs w:val="30"/>
          <w:lang w:eastAsia="zh-CN"/>
        </w:rPr>
        <w:t>一批</w:t>
      </w:r>
      <w:r>
        <w:rPr>
          <w:rFonts w:hint="eastAsia" w:ascii="仿宋_GB2312" w:eastAsia="仿宋_GB2312"/>
          <w:sz w:val="30"/>
          <w:szCs w:val="30"/>
        </w:rPr>
        <w:t>优秀</w:t>
      </w:r>
      <w:r>
        <w:rPr>
          <w:rFonts w:hint="eastAsia" w:ascii="仿宋_GB2312" w:eastAsia="仿宋_GB2312"/>
          <w:sz w:val="30"/>
          <w:szCs w:val="30"/>
          <w:lang w:eastAsia="zh-CN"/>
        </w:rPr>
        <w:t>基层党支部的</w:t>
      </w:r>
      <w:r>
        <w:rPr>
          <w:rFonts w:hint="eastAsia" w:ascii="仿宋_GB2312" w:eastAsia="仿宋_GB2312"/>
          <w:sz w:val="30"/>
          <w:szCs w:val="30"/>
        </w:rPr>
        <w:t>工作</w:t>
      </w:r>
      <w:r>
        <w:rPr>
          <w:rFonts w:hint="eastAsia" w:ascii="仿宋_GB2312" w:eastAsia="仿宋_GB2312"/>
          <w:sz w:val="30"/>
          <w:szCs w:val="30"/>
          <w:lang w:eastAsia="zh-CN"/>
        </w:rPr>
        <w:t>做</w:t>
      </w:r>
      <w:r>
        <w:rPr>
          <w:rFonts w:hint="eastAsia" w:ascii="仿宋_GB2312" w:eastAsia="仿宋_GB2312"/>
          <w:sz w:val="30"/>
          <w:szCs w:val="30"/>
        </w:rPr>
        <w:t>法</w:t>
      </w:r>
      <w:r>
        <w:rPr>
          <w:rFonts w:hint="eastAsia" w:ascii="仿宋_GB2312" w:eastAsia="仿宋_GB2312"/>
          <w:sz w:val="30"/>
          <w:szCs w:val="30"/>
          <w:lang w:eastAsia="zh-CN"/>
        </w:rPr>
        <w:t>和富有实效的工作举措，</w:t>
      </w:r>
      <w:r>
        <w:rPr>
          <w:rFonts w:hint="eastAsia" w:ascii="仿宋_GB2312" w:eastAsia="仿宋_GB2312"/>
          <w:sz w:val="30"/>
          <w:szCs w:val="30"/>
        </w:rPr>
        <w:t>在</w:t>
      </w:r>
      <w:r>
        <w:rPr>
          <w:rFonts w:hint="eastAsia" w:ascii="仿宋_GB2312" w:eastAsia="仿宋_GB2312"/>
          <w:sz w:val="30"/>
          <w:szCs w:val="30"/>
          <w:lang w:eastAsia="zh-CN"/>
        </w:rPr>
        <w:t>全</w:t>
      </w:r>
      <w:r>
        <w:rPr>
          <w:rFonts w:hint="eastAsia" w:ascii="仿宋_GB2312" w:eastAsia="仿宋_GB2312"/>
          <w:sz w:val="30"/>
          <w:szCs w:val="30"/>
        </w:rPr>
        <w:t>校树立大抓基层、严抓基层的鲜明导向</w:t>
      </w:r>
      <w:r>
        <w:rPr>
          <w:rFonts w:hint="eastAsia" w:ascii="仿宋_GB2312" w:eastAsia="仿宋_GB2312"/>
          <w:sz w:val="30"/>
          <w:szCs w:val="30"/>
          <w:lang w:eastAsia="zh-CN"/>
        </w:rPr>
        <w:t>，推动</w:t>
      </w:r>
      <w:r>
        <w:rPr>
          <w:rFonts w:hint="eastAsia" w:ascii="仿宋_GB2312" w:eastAsia="仿宋_GB2312"/>
          <w:sz w:val="30"/>
          <w:szCs w:val="30"/>
        </w:rPr>
        <w:t>学校</w:t>
      </w:r>
      <w:r>
        <w:rPr>
          <w:rFonts w:hint="eastAsia" w:ascii="仿宋_GB2312" w:eastAsia="仿宋_GB2312"/>
          <w:sz w:val="30"/>
          <w:szCs w:val="30"/>
          <w:lang w:eastAsia="zh-CN"/>
        </w:rPr>
        <w:t>基层</w:t>
      </w:r>
      <w:r>
        <w:rPr>
          <w:rFonts w:hint="eastAsia" w:ascii="仿宋_GB2312" w:eastAsia="仿宋_GB2312"/>
          <w:sz w:val="30"/>
          <w:szCs w:val="30"/>
        </w:rPr>
        <w:t>党建工作</w:t>
      </w:r>
      <w:r>
        <w:rPr>
          <w:rFonts w:hint="eastAsia" w:ascii="仿宋_GB2312" w:eastAsia="仿宋_GB2312"/>
          <w:sz w:val="30"/>
          <w:szCs w:val="30"/>
          <w:lang w:eastAsia="zh-CN"/>
        </w:rPr>
        <w:t>全面</w:t>
      </w:r>
      <w:r>
        <w:rPr>
          <w:rFonts w:hint="eastAsia" w:ascii="仿宋_GB2312" w:eastAsia="仿宋_GB2312"/>
          <w:sz w:val="30"/>
          <w:szCs w:val="30"/>
        </w:rPr>
        <w:t>规范、</w:t>
      </w:r>
      <w:r>
        <w:rPr>
          <w:rFonts w:hint="eastAsia" w:ascii="仿宋_GB2312" w:eastAsia="仿宋_GB2312"/>
          <w:sz w:val="30"/>
          <w:szCs w:val="30"/>
          <w:lang w:eastAsia="zh-CN"/>
        </w:rPr>
        <w:t>全面进步</w:t>
      </w:r>
      <w:r>
        <w:rPr>
          <w:rFonts w:hint="eastAsia" w:ascii="仿宋_GB2312" w:eastAsia="仿宋_GB2312"/>
          <w:sz w:val="30"/>
          <w:szCs w:val="30"/>
        </w:rPr>
        <w:t>。</w:t>
      </w:r>
      <w:r>
        <w:rPr>
          <w:rFonts w:hint="eastAsia" w:ascii="仿宋_GB2312" w:eastAsia="仿宋_GB2312"/>
          <w:sz w:val="30"/>
          <w:szCs w:val="30"/>
          <w:lang w:eastAsia="zh-CN"/>
        </w:rPr>
        <w:t>除每年</w:t>
      </w:r>
      <w:r>
        <w:rPr>
          <w:rFonts w:hint="eastAsia" w:ascii="仿宋_GB2312" w:eastAsia="仿宋_GB2312"/>
          <w:sz w:val="30"/>
          <w:szCs w:val="30"/>
          <w:lang w:val="en-US" w:eastAsia="zh-CN"/>
        </w:rPr>
        <w:t>6月初提交工作总结外，</w:t>
      </w:r>
      <w:r>
        <w:rPr>
          <w:rFonts w:hint="eastAsia" w:ascii="仿宋_GB2312" w:eastAsia="仿宋_GB2312"/>
          <w:sz w:val="30"/>
          <w:szCs w:val="30"/>
        </w:rPr>
        <w:t>其他工作经验可随时报送</w:t>
      </w:r>
      <w:r>
        <w:rPr>
          <w:rFonts w:hint="eastAsia" w:ascii="仿宋_GB2312" w:eastAsia="仿宋_GB2312"/>
          <w:sz w:val="30"/>
          <w:szCs w:val="30"/>
          <w:lang w:eastAsia="zh-CN"/>
        </w:rPr>
        <w:t>党委组织部、党委宣传部</w:t>
      </w:r>
      <w:r>
        <w:rPr>
          <w:rFonts w:hint="eastAsia" w:ascii="仿宋_GB2312" w:eastAsia="仿宋_GB2312"/>
          <w:sz w:val="30"/>
          <w:szCs w:val="30"/>
        </w:rPr>
        <w:t>，</w:t>
      </w:r>
      <w:r>
        <w:rPr>
          <w:rFonts w:hint="eastAsia" w:ascii="仿宋_GB2312" w:eastAsia="仿宋_GB2312" w:cs="仿宋_GB2312"/>
          <w:kern w:val="0"/>
          <w:sz w:val="30"/>
          <w:szCs w:val="30"/>
          <w:lang w:eastAsia="zh-CN"/>
        </w:rPr>
        <w:t>学校将适时将基层典型案例整理汇编，并</w:t>
      </w:r>
      <w:r>
        <w:rPr>
          <w:rFonts w:hint="eastAsia" w:ascii="仿宋_GB2312" w:eastAsia="仿宋_GB2312" w:cs="仿宋_GB2312"/>
          <w:kern w:val="0"/>
          <w:sz w:val="30"/>
          <w:szCs w:val="30"/>
        </w:rPr>
        <w:t>印发全校交流学习。</w:t>
      </w:r>
    </w:p>
    <w:p>
      <w:pPr>
        <w:keepNext w:val="0"/>
        <w:keepLines w:val="0"/>
        <w:pageBreakBefore w:val="0"/>
        <w:widowControl w:val="0"/>
        <w:tabs>
          <w:tab w:val="right" w:pos="8730"/>
        </w:tabs>
        <w:kinsoku/>
        <w:overflowPunct/>
        <w:topLinePunct w:val="0"/>
        <w:autoSpaceDE/>
        <w:autoSpaceDN/>
        <w:bidi w:val="0"/>
        <w:adjustRightInd w:val="0"/>
        <w:snapToGrid w:val="0"/>
        <w:spacing w:line="460" w:lineRule="exact"/>
        <w:ind w:firstLine="600" w:firstLineChars="200"/>
        <w:textAlignment w:val="auto"/>
        <w:rPr>
          <w:rFonts w:hint="eastAsia" w:ascii="仿宋_GB2312" w:hAnsi="宋体" w:eastAsia="仿宋_GB2312" w:cs="Times New Roman"/>
          <w:color w:val="auto"/>
          <w:sz w:val="30"/>
          <w:szCs w:val="30"/>
        </w:rPr>
      </w:pPr>
    </w:p>
    <w:p>
      <w:pPr>
        <w:keepNext w:val="0"/>
        <w:keepLines w:val="0"/>
        <w:pageBreakBefore w:val="0"/>
        <w:widowControl w:val="0"/>
        <w:kinsoku/>
        <w:overflowPunct/>
        <w:topLinePunct w:val="0"/>
        <w:autoSpaceDE/>
        <w:autoSpaceDN/>
        <w:bidi w:val="0"/>
        <w:textAlignment w:val="auto"/>
        <w:rPr>
          <w:rFonts w:hint="eastAsia" w:ascii="方正小标宋简体" w:hAnsi="方正小标宋简体" w:eastAsia="方正小标宋简体" w:cs="方正小标宋简体"/>
          <w:b/>
          <w:bCs/>
          <w:color w:val="auto"/>
          <w:kern w:val="0"/>
          <w:sz w:val="44"/>
          <w:szCs w:val="44"/>
          <w:shd w:val="clear" w:color="auto" w:fill="FFFFFF"/>
          <w:lang w:val="en-US" w:eastAsia="zh-CN"/>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center"/>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lang w:val="en-US" w:eastAsia="zh-CN"/>
        </w:rPr>
      </w:pPr>
      <w:bookmarkStart w:id="8" w:name="_Toc3496"/>
      <w:r>
        <w:rPr>
          <w:rFonts w:hint="eastAsia" w:ascii="方正小标宋简体" w:hAnsi="方正小标宋简体" w:eastAsia="方正小标宋简体" w:cs="方正小标宋简体"/>
          <w:b/>
          <w:bCs/>
          <w:color w:val="auto"/>
          <w:kern w:val="0"/>
          <w:sz w:val="36"/>
          <w:szCs w:val="36"/>
          <w:shd w:val="clear" w:color="auto" w:fill="FFFFFF"/>
          <w:lang w:val="en-US" w:eastAsia="zh-CN"/>
        </w:rPr>
        <w:t>五、关于开展学校进社区和在职党员进小区活动的</w:t>
      </w:r>
      <w:bookmarkEnd w:id="8"/>
    </w:p>
    <w:p>
      <w:pPr>
        <w:keepNext w:val="0"/>
        <w:keepLines w:val="0"/>
        <w:pageBreakBefore w:val="0"/>
        <w:widowControl w:val="0"/>
        <w:shd w:val="clear" w:color="auto" w:fill="FFFFFF"/>
        <w:kinsoku/>
        <w:wordWrap/>
        <w:overflowPunct/>
        <w:topLinePunct w:val="0"/>
        <w:autoSpaceDE/>
        <w:autoSpaceDN/>
        <w:bidi w:val="0"/>
        <w:adjustRightInd/>
        <w:snapToGrid/>
        <w:spacing w:line="345" w:lineRule="atLeast"/>
        <w:jc w:val="center"/>
        <w:textAlignment w:val="auto"/>
        <w:outlineLvl w:val="0"/>
        <w:rPr>
          <w:rFonts w:hint="eastAsia" w:ascii="方正小标宋简体" w:hAnsi="方正小标宋简体" w:eastAsia="方正小标宋简体" w:cs="方正小标宋简体"/>
          <w:b/>
          <w:bCs/>
          <w:color w:val="auto"/>
          <w:kern w:val="0"/>
          <w:sz w:val="36"/>
          <w:szCs w:val="36"/>
          <w:shd w:val="clear" w:color="auto" w:fill="FFFFFF"/>
          <w:lang w:val="en-US" w:eastAsia="zh-CN"/>
        </w:rPr>
      </w:pPr>
      <w:bookmarkStart w:id="9" w:name="_Toc17640"/>
      <w:r>
        <w:rPr>
          <w:rFonts w:hint="eastAsia" w:ascii="方正小标宋简体" w:hAnsi="方正小标宋简体" w:eastAsia="方正小标宋简体" w:cs="方正小标宋简体"/>
          <w:b/>
          <w:bCs/>
          <w:color w:val="auto"/>
          <w:kern w:val="0"/>
          <w:sz w:val="36"/>
          <w:szCs w:val="36"/>
          <w:shd w:val="clear" w:color="auto" w:fill="FFFFFF"/>
          <w:lang w:val="en-US" w:eastAsia="zh-CN"/>
        </w:rPr>
        <w:t>实 施 方 案</w:t>
      </w:r>
      <w:bookmarkEnd w:id="9"/>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各二级单位党委、党总支部：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为贯彻落实中央关于加强和改进城市基层党的建设工作的意见，推进党建引领社区治理，健全完善共建共享机制，根据中共黄冈市委《关于学习推广北京武汉等地城市基层党建工作经验 全面加强党建引领社区治理的通知》（黄办文﹝2019﹞6号）和市委组织部《关于开展市区直单位进社区和在职党员进小区活动的实施方案》精神和要求，结合我校实际，现就开展学校进社区和在职党员进小区活动（下简称“双进”活动），制定如下实施方案：</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以习近平新时代中国特色社会主义思想和党的十九大精神为指导，以构建城市基层党建共同体为目标，以共建和谐文明社区、服务帮扶群众为重点，以学校各基层党组织和全体在职党员为主体，充分发挥学校和在职党员在参与社区建设、服务群众中的引领和带动作用，促进社区党的基层组织建设不断提升，推进学校党员干部联系服务群众工作不断拓展，有效发挥省属地方高校在服务地方、社会建设发展等方面的积极作用。</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按照通知安排，珠明山社区由市教育局进驻牵头，市政府政研室与我校参与共建。全校在职党员进小区原则上以居住小区为主，到所在小区报到，积极参与小区治理和服务（居住地非物业小区的，直接进社区报到参与活动）。</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黑体" w:hAnsi="黑体" w:eastAsia="黑体" w:cs="黑体"/>
          <w:b/>
          <w:bCs/>
          <w:color w:val="auto"/>
          <w:kern w:val="2"/>
          <w:sz w:val="30"/>
          <w:szCs w:val="30"/>
          <w:lang w:val="en-US" w:eastAsia="zh-CN" w:bidi="ar-SA"/>
        </w:rPr>
      </w:pPr>
      <w:r>
        <w:rPr>
          <w:rFonts w:hint="eastAsia" w:ascii="黑体" w:hAnsi="黑体" w:eastAsia="黑体" w:cs="黑体"/>
          <w:b/>
          <w:bCs/>
          <w:color w:val="auto"/>
          <w:kern w:val="2"/>
          <w:sz w:val="30"/>
          <w:szCs w:val="30"/>
          <w:lang w:val="en-US" w:eastAsia="zh-CN" w:bidi="ar-SA"/>
        </w:rPr>
        <w:t>二、主要任务</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楷体_GB2312" w:hAnsi="楷体_GB2312" w:eastAsia="楷体_GB2312" w:cs="楷体_GB2312"/>
          <w:b/>
          <w:bCs/>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（一）学校进社区服务的主要任务</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0"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根据牵头单位的统筹安排，校党委积极开展到珠明山社区报到对接工作，结合学校自身优势和社区需求，协商制定学校-社区共建协议和项目清单，统筹推进“党建联创、阵地联创、服务联创、文化联办、治安联防”，每年为社区办2-3件实事。</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1.党建联抓。</w:t>
      </w:r>
      <w:r>
        <w:rPr>
          <w:rFonts w:hint="eastAsia" w:ascii="仿宋_GB2312" w:hAnsi="仿宋_GB2312" w:eastAsia="仿宋_GB2312" w:cs="仿宋_GB2312"/>
          <w:color w:val="auto"/>
          <w:kern w:val="2"/>
          <w:sz w:val="30"/>
          <w:szCs w:val="30"/>
          <w:lang w:val="en-US" w:eastAsia="zh-CN" w:bidi="ar-SA"/>
        </w:rPr>
        <w:t>学校在牵头单位的统一组织下，积极与珠明山社区加强联系，发挥互补优势，与社区合力开展党建工作，协助加强社区党的领导和社区群团组织建设。</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2.阵地联创。</w:t>
      </w:r>
      <w:r>
        <w:rPr>
          <w:rFonts w:hint="eastAsia" w:ascii="仿宋_GB2312" w:hAnsi="仿宋_GB2312" w:eastAsia="仿宋_GB2312" w:cs="仿宋_GB2312"/>
          <w:color w:val="auto"/>
          <w:kern w:val="2"/>
          <w:sz w:val="30"/>
          <w:szCs w:val="30"/>
          <w:lang w:val="en-US" w:eastAsia="zh-CN" w:bidi="ar-SA"/>
        </w:rPr>
        <w:t>校党委主要负责人每半年到珠明山社区调研一次，帮助社区解决在工作中遇到的困难和问题，根据学校实际，从人力、物力、财力上给予社区在阵地建设上的大力支持和帮助。</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3.服务联创。</w:t>
      </w:r>
      <w:r>
        <w:rPr>
          <w:rFonts w:hint="eastAsia" w:ascii="仿宋_GB2312" w:hAnsi="仿宋_GB2312" w:eastAsia="仿宋_GB2312" w:cs="仿宋_GB2312"/>
          <w:color w:val="auto"/>
          <w:kern w:val="2"/>
          <w:sz w:val="30"/>
          <w:szCs w:val="30"/>
          <w:lang w:val="en-US" w:eastAsia="zh-CN" w:bidi="ar-SA"/>
        </w:rPr>
        <w:t>学校积极从社区群众需求出发，充分利用学校和社区资源，发动各方力量共同参与构建“大服务”格局。在指导和帮助社区开展志愿服务、帮扶困难弱势群体、便民利民服务等方面积极发挥作用。</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4.文化联办。</w:t>
      </w:r>
      <w:r>
        <w:rPr>
          <w:rFonts w:hint="eastAsia" w:ascii="仿宋_GB2312" w:hAnsi="仿宋_GB2312" w:eastAsia="仿宋_GB2312" w:cs="仿宋_GB2312"/>
          <w:color w:val="auto"/>
          <w:kern w:val="2"/>
          <w:sz w:val="30"/>
          <w:szCs w:val="30"/>
          <w:lang w:val="en-US" w:eastAsia="zh-CN" w:bidi="ar-SA"/>
        </w:rPr>
        <w:t>利用学校自身资源优势，积极参与社区基层文化活动，与社区党组织共同开展联谊活动，与社区共同挖掘文化资源，共建社区群众大舞台。</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default"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5.治安联防。</w:t>
      </w:r>
      <w:r>
        <w:rPr>
          <w:rFonts w:hint="eastAsia" w:ascii="仿宋_GB2312" w:hAnsi="仿宋_GB2312" w:eastAsia="仿宋_GB2312" w:cs="仿宋_GB2312"/>
          <w:color w:val="auto"/>
          <w:kern w:val="2"/>
          <w:sz w:val="30"/>
          <w:szCs w:val="30"/>
          <w:lang w:val="en-US" w:eastAsia="zh-CN" w:bidi="ar-SA"/>
        </w:rPr>
        <w:t>学校充分结合“四城联创”工作，协助社区构建社区治安防控体系。在重大节假日和敏感时期，主动协调和配合社区共同开展治安联防防控工作。</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楷体_GB2312" w:hAnsi="楷体_GB2312" w:eastAsia="楷体_GB2312" w:cs="楷体_GB2312"/>
          <w:b/>
          <w:bCs/>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（二）在职党员进小区服务的主要任务</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576" w:firstLineChars="200"/>
        <w:jc w:val="both"/>
        <w:textAlignment w:val="auto"/>
        <w:rPr>
          <w:rFonts w:hint="eastAsia" w:ascii="仿宋_GB2312" w:hAnsi="仿宋_GB2312" w:eastAsia="仿宋_GB2312" w:cs="仿宋_GB2312"/>
          <w:color w:val="auto"/>
          <w:spacing w:val="-6"/>
          <w:kern w:val="2"/>
          <w:sz w:val="30"/>
          <w:szCs w:val="30"/>
          <w:lang w:val="en-US" w:eastAsia="zh-CN" w:bidi="ar-SA"/>
        </w:rPr>
      </w:pPr>
      <w:r>
        <w:rPr>
          <w:rFonts w:hint="eastAsia" w:ascii="仿宋_GB2312" w:hAnsi="仿宋_GB2312" w:eastAsia="仿宋_GB2312" w:cs="仿宋_GB2312"/>
          <w:color w:val="auto"/>
          <w:spacing w:val="-6"/>
          <w:kern w:val="2"/>
          <w:sz w:val="30"/>
          <w:szCs w:val="30"/>
          <w:lang w:val="en-US" w:eastAsia="zh-CN" w:bidi="ar-SA"/>
        </w:rPr>
        <w:t>在职党员要根据自身特点，到居住地小区主动报到“亮像”、传递正能量“发声”、认岗领责“管事”，每月至少参加1次服务活动。</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1.开展志愿服务。</w:t>
      </w:r>
      <w:r>
        <w:rPr>
          <w:rFonts w:hint="eastAsia" w:ascii="仿宋_GB2312" w:hAnsi="仿宋_GB2312" w:eastAsia="仿宋_GB2312" w:cs="仿宋_GB2312"/>
          <w:color w:val="auto"/>
          <w:kern w:val="2"/>
          <w:sz w:val="30"/>
          <w:szCs w:val="30"/>
          <w:lang w:val="en-US" w:eastAsia="zh-CN" w:bidi="ar-SA"/>
        </w:rPr>
        <w:t>根据自身意愿和特长，积极认领小区服务岗位，进楼栋、进片区开展有针对性的志愿帮扶协调工作。</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2.参与社区活动。</w:t>
      </w:r>
      <w:r>
        <w:rPr>
          <w:rFonts w:hint="eastAsia" w:ascii="仿宋_GB2312" w:hAnsi="仿宋_GB2312" w:eastAsia="仿宋_GB2312" w:cs="仿宋_GB2312"/>
          <w:color w:val="auto"/>
          <w:kern w:val="2"/>
          <w:sz w:val="30"/>
          <w:szCs w:val="30"/>
          <w:lang w:val="en-US" w:eastAsia="zh-CN" w:bidi="ar-SA"/>
        </w:rPr>
        <w:t>积极参与报到小区组织开展的各类文体、主题活动，发挥党员示范引领作用。</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default"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3.担任“两长四员”。</w:t>
      </w:r>
      <w:r>
        <w:rPr>
          <w:rFonts w:hint="eastAsia" w:ascii="仿宋_GB2312" w:hAnsi="仿宋_GB2312" w:eastAsia="仿宋_GB2312" w:cs="仿宋_GB2312"/>
          <w:color w:val="auto"/>
          <w:kern w:val="2"/>
          <w:sz w:val="30"/>
          <w:szCs w:val="30"/>
          <w:lang w:val="en-US" w:eastAsia="zh-CN" w:bidi="ar-SA"/>
        </w:rPr>
        <w:t>有条件的在职党员，要积极通过担任片区长、楼栋长、调节委员、文体委员、物管委员、治安委员，或通过选举方式加入小区委员会、物业管理委员会、社区物业自治委员会等组织，协助加强社区治理能力。</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default"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4.了解社情民意。</w:t>
      </w:r>
      <w:r>
        <w:rPr>
          <w:rFonts w:hint="eastAsia" w:ascii="仿宋_GB2312" w:hAnsi="仿宋_GB2312" w:eastAsia="仿宋_GB2312" w:cs="仿宋_GB2312"/>
          <w:color w:val="auto"/>
          <w:kern w:val="2"/>
          <w:sz w:val="30"/>
          <w:szCs w:val="30"/>
          <w:lang w:val="en-US" w:eastAsia="zh-CN" w:bidi="ar-SA"/>
        </w:rPr>
        <w:t>带头深入群众，加强与居民群众的沟通交流，了解小区群众的实际想法和愿望，及时向有关部门反馈，帮助解决困难和难题。</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黑体" w:hAnsi="黑体" w:eastAsia="黑体" w:cs="黑体"/>
          <w:b/>
          <w:bCs/>
          <w:color w:val="auto"/>
          <w:kern w:val="2"/>
          <w:sz w:val="30"/>
          <w:szCs w:val="30"/>
          <w:lang w:val="en-US" w:eastAsia="zh-CN" w:bidi="ar-SA"/>
        </w:rPr>
      </w:pPr>
      <w:r>
        <w:rPr>
          <w:rFonts w:hint="eastAsia" w:ascii="黑体" w:hAnsi="黑体" w:eastAsia="黑体" w:cs="黑体"/>
          <w:b/>
          <w:bCs/>
          <w:color w:val="auto"/>
          <w:kern w:val="2"/>
          <w:sz w:val="30"/>
          <w:szCs w:val="30"/>
          <w:lang w:val="en-US" w:eastAsia="zh-CN" w:bidi="ar-SA"/>
        </w:rPr>
        <w:t>三、工作机制</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（一）协助共建议事会联议机制。</w:t>
      </w:r>
      <w:r>
        <w:rPr>
          <w:rFonts w:hint="eastAsia" w:ascii="仿宋_GB2312" w:hAnsi="仿宋_GB2312" w:eastAsia="仿宋_GB2312" w:cs="仿宋_GB2312"/>
          <w:color w:val="auto"/>
          <w:kern w:val="2"/>
          <w:sz w:val="30"/>
          <w:szCs w:val="30"/>
          <w:lang w:val="en-US" w:eastAsia="zh-CN" w:bidi="ar-SA"/>
        </w:rPr>
        <w:t>积极参与社区“大党委”建设，推动建立区域议事会联议制度。定期召开碰头会，共同协商解决区域内重难点问题。</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（二）协助共建主题党日联办机制。</w:t>
      </w:r>
      <w:r>
        <w:rPr>
          <w:rFonts w:hint="eastAsia" w:ascii="仿宋_GB2312" w:hAnsi="仿宋_GB2312" w:eastAsia="仿宋_GB2312" w:cs="仿宋_GB2312"/>
          <w:color w:val="auto"/>
          <w:kern w:val="2"/>
          <w:sz w:val="30"/>
          <w:szCs w:val="30"/>
          <w:lang w:val="en-US" w:eastAsia="zh-CN" w:bidi="ar-SA"/>
        </w:rPr>
        <w:t>采取轮值制方式，开展“联合主题党日”活动。结合社区特点和学校实际，安排相关党支部开展有针对性、有实效、有特色的支部主题党日活动，增进相互交流。</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（三）协助共建党建资源联享机制。</w:t>
      </w:r>
      <w:r>
        <w:rPr>
          <w:rFonts w:hint="eastAsia" w:ascii="仿宋_GB2312" w:hAnsi="仿宋_GB2312" w:eastAsia="仿宋_GB2312" w:cs="仿宋_GB2312"/>
          <w:color w:val="auto"/>
          <w:kern w:val="2"/>
          <w:sz w:val="30"/>
          <w:szCs w:val="30"/>
          <w:lang w:val="en-US" w:eastAsia="zh-CN" w:bidi="ar-SA"/>
        </w:rPr>
        <w:t>结合社区实际需求，有计划、有秩序地相互提供党建、文化、教育、科技、体育设施和场地等资源，积极推进党建资源联合共享。</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黑体" w:hAnsi="黑体" w:eastAsia="黑体" w:cs="黑体"/>
          <w:b/>
          <w:bCs/>
          <w:color w:val="auto"/>
          <w:kern w:val="2"/>
          <w:sz w:val="30"/>
          <w:szCs w:val="30"/>
          <w:lang w:val="en-US" w:eastAsia="zh-CN" w:bidi="ar-SA"/>
        </w:rPr>
      </w:pPr>
      <w:r>
        <w:rPr>
          <w:rFonts w:hint="eastAsia" w:ascii="黑体" w:hAnsi="黑体" w:eastAsia="黑体" w:cs="黑体"/>
          <w:b/>
          <w:bCs/>
          <w:color w:val="auto"/>
          <w:kern w:val="2"/>
          <w:sz w:val="30"/>
          <w:szCs w:val="30"/>
          <w:lang w:val="en-US" w:eastAsia="zh-CN" w:bidi="ar-SA"/>
        </w:rPr>
        <w:t>四、活动实施</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1.部署发动阶段。</w:t>
      </w:r>
      <w:r>
        <w:rPr>
          <w:rFonts w:hint="eastAsia" w:ascii="仿宋_GB2312" w:hAnsi="仿宋_GB2312" w:eastAsia="仿宋_GB2312" w:cs="仿宋_GB2312"/>
          <w:color w:val="auto"/>
          <w:kern w:val="2"/>
          <w:sz w:val="30"/>
          <w:szCs w:val="30"/>
          <w:lang w:val="en-US" w:eastAsia="zh-CN" w:bidi="ar-SA"/>
        </w:rPr>
        <w:t>积极与珠明山社区沟通联系，制定学校“双进”实施方案，与社区签订共建协议。党委组织部下发通知，安排支部主题党日开展专题学习，进一步统一思想、提高认识。</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2.集中报到阶段。</w:t>
      </w:r>
      <w:r>
        <w:rPr>
          <w:rFonts w:hint="eastAsia" w:ascii="仿宋_GB2312" w:hAnsi="仿宋_GB2312" w:eastAsia="仿宋_GB2312" w:cs="仿宋_GB2312"/>
          <w:color w:val="auto"/>
          <w:kern w:val="2"/>
          <w:sz w:val="30"/>
          <w:szCs w:val="30"/>
          <w:lang w:val="en-US" w:eastAsia="zh-CN" w:bidi="ar-SA"/>
        </w:rPr>
        <w:t>按照“双进”实施方案，组织全体在职党员采取个人主动报到、各基层党组织统筹安排等形式，在暑期放假前后到社区或小区报到服务。报到完成后，各基层党组织要于2019年7月30日之前将本党委（党总支部）全体在职党员报到情况汇总（附件），报党委组织部统一备案和汇总上报。</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3.长期坚持阶段。</w:t>
      </w:r>
      <w:r>
        <w:rPr>
          <w:rFonts w:hint="eastAsia" w:ascii="仿宋_GB2312" w:hAnsi="仿宋_GB2312" w:eastAsia="仿宋_GB2312" w:cs="仿宋_GB2312"/>
          <w:color w:val="auto"/>
          <w:kern w:val="2"/>
          <w:sz w:val="30"/>
          <w:szCs w:val="30"/>
          <w:lang w:val="en-US" w:eastAsia="zh-CN" w:bidi="ar-SA"/>
        </w:rPr>
        <w:t>校党委、在职党员要结合“双进”工作任务，按照“五联”模式和“三项机制”要求，定期有序开展“双进”活动，积极参加社区活动，定期联络，主动认领公益服务岗位或服务项目，长期坚持、形成常态。</w:t>
      </w:r>
    </w:p>
    <w:p>
      <w:pPr>
        <w:pStyle w:val="11"/>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firstLine="602" w:firstLineChars="200"/>
        <w:jc w:val="both"/>
        <w:textAlignment w:val="auto"/>
        <w:rPr>
          <w:rFonts w:hint="eastAsia" w:ascii="黑体" w:hAnsi="黑体" w:eastAsia="黑体" w:cs="黑体"/>
          <w:b/>
          <w:bCs/>
          <w:color w:val="auto"/>
          <w:kern w:val="2"/>
          <w:sz w:val="30"/>
          <w:szCs w:val="30"/>
          <w:lang w:val="en-US" w:eastAsia="zh-CN" w:bidi="ar-SA"/>
        </w:rPr>
      </w:pPr>
      <w:r>
        <w:rPr>
          <w:rFonts w:hint="eastAsia" w:ascii="黑体" w:hAnsi="黑体" w:eastAsia="黑体" w:cs="黑体"/>
          <w:b/>
          <w:bCs/>
          <w:color w:val="auto"/>
          <w:kern w:val="2"/>
          <w:sz w:val="30"/>
          <w:szCs w:val="30"/>
          <w:lang w:val="en-US" w:eastAsia="zh-CN" w:bidi="ar-SA"/>
        </w:rPr>
        <w:t>五、工作要求</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（一）明确工作责任。</w:t>
      </w:r>
      <w:r>
        <w:rPr>
          <w:rFonts w:hint="eastAsia" w:ascii="仿宋_GB2312" w:hAnsi="仿宋_GB2312" w:eastAsia="仿宋_GB2312" w:cs="仿宋_GB2312"/>
          <w:color w:val="auto"/>
          <w:kern w:val="2"/>
          <w:sz w:val="30"/>
          <w:szCs w:val="30"/>
          <w:lang w:val="en-US" w:eastAsia="zh-CN" w:bidi="ar-SA"/>
        </w:rPr>
        <w:t>各二级单位党委、党总支部要切实履行主体责任，党委（党总支部）书记要履行第一责任人责任，亲自研究、亲自部署、亲自推动，机关及直属单位党员干部要带头开展“双进”活动，以身作则、以上率下。</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（二）严格督促检查。</w:t>
      </w:r>
      <w:r>
        <w:rPr>
          <w:rFonts w:hint="eastAsia" w:ascii="仿宋_GB2312" w:hAnsi="仿宋_GB2312" w:eastAsia="仿宋_GB2312" w:cs="仿宋_GB2312"/>
          <w:color w:val="auto"/>
          <w:kern w:val="2"/>
          <w:sz w:val="30"/>
          <w:szCs w:val="30"/>
          <w:lang w:val="en-US" w:eastAsia="zh-CN" w:bidi="ar-SA"/>
        </w:rPr>
        <w:t>每半年各基层党组织要对“双向”工作开展情况进行小结，并填报“双向”工作情况登记表。</w:t>
      </w:r>
      <w:r>
        <w:rPr>
          <w:rFonts w:hint="eastAsia" w:ascii="仿宋_GB2312" w:hAnsi="仿宋_GB2312" w:eastAsia="仿宋_GB2312" w:cs="仿宋_GB2312"/>
          <w:b w:val="0"/>
          <w:bCs w:val="0"/>
          <w:color w:val="auto"/>
          <w:kern w:val="2"/>
          <w:sz w:val="30"/>
          <w:szCs w:val="30"/>
          <w:lang w:val="en-US" w:eastAsia="zh-CN" w:bidi="ar-SA"/>
        </w:rPr>
        <w:t>校纪委办公室、</w:t>
      </w:r>
      <w:r>
        <w:rPr>
          <w:rFonts w:hint="eastAsia" w:ascii="仿宋_GB2312" w:hAnsi="仿宋_GB2312" w:eastAsia="仿宋_GB2312" w:cs="仿宋_GB2312"/>
          <w:color w:val="auto"/>
          <w:kern w:val="2"/>
          <w:sz w:val="30"/>
          <w:szCs w:val="30"/>
          <w:lang w:val="en-US" w:eastAsia="zh-CN" w:bidi="ar-SA"/>
        </w:rPr>
        <w:t>党委组织部将不定期对“双进”活动进行明察暗访，并将其作为年度基层党建考核的一项重要内容，对“双进”活动组织不力、落实不快、效果不好的党组织和不参与、不配合、不支持的党员干部，取消年度党建工作评先评优资格。</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楷体_GB2312" w:hAnsi="楷体_GB2312" w:eastAsia="楷体_GB2312" w:cs="楷体_GB2312"/>
          <w:b/>
          <w:bCs/>
          <w:color w:val="auto"/>
          <w:kern w:val="2"/>
          <w:sz w:val="30"/>
          <w:szCs w:val="30"/>
          <w:lang w:val="en-US" w:eastAsia="zh-CN" w:bidi="ar-SA"/>
        </w:rPr>
        <w:t>（三）加强宣传动员。</w:t>
      </w:r>
      <w:r>
        <w:rPr>
          <w:rFonts w:hint="eastAsia" w:ascii="仿宋_GB2312" w:hAnsi="仿宋_GB2312" w:eastAsia="仿宋_GB2312" w:cs="仿宋_GB2312"/>
          <w:b w:val="0"/>
          <w:bCs w:val="0"/>
          <w:color w:val="auto"/>
          <w:kern w:val="2"/>
          <w:sz w:val="30"/>
          <w:szCs w:val="30"/>
          <w:lang w:val="en-US" w:eastAsia="zh-CN" w:bidi="ar-SA"/>
        </w:rPr>
        <w:t>充分利用校报、校广播台、校园网、学校官微等宣传媒体平台，加大宣传力度，营造良好氛围。结合学校“支部建设年”等活动，积极发掘选树一批“双进”活动的先进典型，示范带动全校各基层党组织、党员干部积极参与、发挥作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30"/>
          <w:szCs w:val="30"/>
          <w:lang w:val="en-US" w:eastAsia="zh-CN" w:bidi="ar-SA"/>
        </w:rPr>
        <w:t>附件：</w:t>
      </w:r>
      <w:r>
        <w:rPr>
          <w:rFonts w:hint="eastAsia" w:ascii="仿宋_GB2312" w:hAnsi="仿宋_GB2312" w:eastAsia="仿宋_GB2312" w:cs="仿宋_GB2312"/>
          <w:b w:val="0"/>
          <w:bCs w:val="0"/>
          <w:color w:val="auto"/>
          <w:kern w:val="2"/>
          <w:sz w:val="24"/>
          <w:szCs w:val="24"/>
          <w:lang w:val="en-US" w:eastAsia="zh-CN" w:bidi="ar-SA"/>
        </w:rPr>
        <w:t>《XXX党委（党总支部）在职党员进社区（小区）报到统计表》</w:t>
      </w:r>
    </w:p>
    <w:p>
      <w:pPr>
        <w:keepNext w:val="0"/>
        <w:keepLines w:val="0"/>
        <w:pageBreakBefore w:val="0"/>
        <w:widowControl w:val="0"/>
        <w:kinsoku/>
        <w:wordWrap/>
        <w:overflowPunct/>
        <w:topLinePunct w:val="0"/>
        <w:autoSpaceDE/>
        <w:autoSpaceDN/>
        <w:bidi w:val="0"/>
        <w:adjustRightInd/>
        <w:snapToGrid/>
        <w:spacing w:line="10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10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10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 xml:space="preserve">                              黄冈师范学院党委组织部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b w:val="0"/>
          <w:bCs w:val="0"/>
          <w:color w:val="auto"/>
          <w:kern w:val="2"/>
          <w:sz w:val="30"/>
          <w:szCs w:val="30"/>
          <w:lang w:val="en-US" w:eastAsia="zh-CN" w:bidi="ar-SA"/>
        </w:rPr>
        <w:t xml:space="preserve">                                  2019年7月8日</w:t>
      </w:r>
    </w:p>
    <w:sectPr>
      <w:footerReference r:id="rId3" w:type="default"/>
      <w:pgSz w:w="11906" w:h="16838"/>
      <w:pgMar w:top="1417"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64F43"/>
    <w:rsid w:val="00870B98"/>
    <w:rsid w:val="008B1178"/>
    <w:rsid w:val="01F259EF"/>
    <w:rsid w:val="01F359EF"/>
    <w:rsid w:val="02793E12"/>
    <w:rsid w:val="032870E9"/>
    <w:rsid w:val="044902E5"/>
    <w:rsid w:val="076E7537"/>
    <w:rsid w:val="084E54D4"/>
    <w:rsid w:val="089B7430"/>
    <w:rsid w:val="08C9404B"/>
    <w:rsid w:val="092A13A7"/>
    <w:rsid w:val="0BC9503A"/>
    <w:rsid w:val="0CF40060"/>
    <w:rsid w:val="0DB254FB"/>
    <w:rsid w:val="0F3361F3"/>
    <w:rsid w:val="124A03DE"/>
    <w:rsid w:val="13A60677"/>
    <w:rsid w:val="14856FBC"/>
    <w:rsid w:val="14C81A2F"/>
    <w:rsid w:val="14E0717D"/>
    <w:rsid w:val="164615A1"/>
    <w:rsid w:val="181B07E1"/>
    <w:rsid w:val="1AB667B9"/>
    <w:rsid w:val="1EE07EB9"/>
    <w:rsid w:val="1F030830"/>
    <w:rsid w:val="1FC82D00"/>
    <w:rsid w:val="208E7E3E"/>
    <w:rsid w:val="20F009A9"/>
    <w:rsid w:val="22324AD8"/>
    <w:rsid w:val="25841EEB"/>
    <w:rsid w:val="258764BB"/>
    <w:rsid w:val="26A84706"/>
    <w:rsid w:val="27982B86"/>
    <w:rsid w:val="27BC6CB0"/>
    <w:rsid w:val="294B04A3"/>
    <w:rsid w:val="29AB0258"/>
    <w:rsid w:val="2D8258CC"/>
    <w:rsid w:val="2DA62211"/>
    <w:rsid w:val="2FAA2DCB"/>
    <w:rsid w:val="31437A7B"/>
    <w:rsid w:val="328D4BA5"/>
    <w:rsid w:val="328E3BA4"/>
    <w:rsid w:val="32BA2AFE"/>
    <w:rsid w:val="37D31AC1"/>
    <w:rsid w:val="3C803541"/>
    <w:rsid w:val="3D0A36C2"/>
    <w:rsid w:val="3DB71608"/>
    <w:rsid w:val="3E265762"/>
    <w:rsid w:val="3F6A0468"/>
    <w:rsid w:val="41714B7A"/>
    <w:rsid w:val="41DD6C00"/>
    <w:rsid w:val="42692F40"/>
    <w:rsid w:val="42A93A49"/>
    <w:rsid w:val="454861DE"/>
    <w:rsid w:val="459238F4"/>
    <w:rsid w:val="474D354F"/>
    <w:rsid w:val="475E3CA9"/>
    <w:rsid w:val="493F2E84"/>
    <w:rsid w:val="4A616D51"/>
    <w:rsid w:val="4B964F43"/>
    <w:rsid w:val="4C153E46"/>
    <w:rsid w:val="4C2804C2"/>
    <w:rsid w:val="4E8E3718"/>
    <w:rsid w:val="4EB06605"/>
    <w:rsid w:val="4F8F2C7A"/>
    <w:rsid w:val="4F9F2F2A"/>
    <w:rsid w:val="50753E6C"/>
    <w:rsid w:val="50AF3123"/>
    <w:rsid w:val="50FB68B5"/>
    <w:rsid w:val="52977BE7"/>
    <w:rsid w:val="52E622E0"/>
    <w:rsid w:val="559A6761"/>
    <w:rsid w:val="562E64A5"/>
    <w:rsid w:val="56A26288"/>
    <w:rsid w:val="58D20FF3"/>
    <w:rsid w:val="5AF42F75"/>
    <w:rsid w:val="5BD84D5F"/>
    <w:rsid w:val="5D085CED"/>
    <w:rsid w:val="5E1E5F97"/>
    <w:rsid w:val="5F332742"/>
    <w:rsid w:val="60D65CCE"/>
    <w:rsid w:val="61F135D8"/>
    <w:rsid w:val="65BC778B"/>
    <w:rsid w:val="660E1F99"/>
    <w:rsid w:val="66AF0A1A"/>
    <w:rsid w:val="66ED6DEF"/>
    <w:rsid w:val="68F851F6"/>
    <w:rsid w:val="697971F5"/>
    <w:rsid w:val="6BA04189"/>
    <w:rsid w:val="6E413CF3"/>
    <w:rsid w:val="6FB416C4"/>
    <w:rsid w:val="70AC3130"/>
    <w:rsid w:val="726874B0"/>
    <w:rsid w:val="75F67E92"/>
    <w:rsid w:val="76770878"/>
    <w:rsid w:val="774B579A"/>
    <w:rsid w:val="77752BC2"/>
    <w:rsid w:val="77C8500B"/>
    <w:rsid w:val="79872290"/>
    <w:rsid w:val="7A1E51C3"/>
    <w:rsid w:val="7A3F7EAB"/>
    <w:rsid w:val="7C0843F3"/>
    <w:rsid w:val="7C4C111A"/>
    <w:rsid w:val="7C8C72FF"/>
    <w:rsid w:val="7E5F27C3"/>
    <w:rsid w:val="7F033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firstLine="441"/>
      <w:jc w:val="left"/>
    </w:pPr>
    <w:rPr>
      <w:kern w:val="0"/>
      <w:sz w:val="24"/>
      <w:lang w:val="en-US" w:eastAsia="zh-CN" w:bidi="ar"/>
    </w:rPr>
  </w:style>
  <w:style w:type="paragraph" w:styleId="12">
    <w:name w:val="Body Text First Indent 2"/>
    <w:basedOn w:val="6"/>
    <w:qFormat/>
    <w:uiPriority w:val="99"/>
    <w:pPr>
      <w:widowControl/>
      <w:spacing w:after="0" w:line="500" w:lineRule="exact"/>
      <w:ind w:left="0" w:leftChars="0" w:firstLine="420" w:firstLineChars="200"/>
      <w:jc w:val="left"/>
    </w:pPr>
    <w:rPr>
      <w:rFonts w:ascii="仿宋_GB2312" w:eastAsia="仿宋_GB2312" w:cs="仿宋_GB2312"/>
      <w:kern w:val="0"/>
      <w:sz w:val="28"/>
      <w:szCs w:val="28"/>
    </w:rPr>
  </w:style>
  <w:style w:type="character" w:styleId="15">
    <w:name w:val="Strong"/>
    <w:basedOn w:val="14"/>
    <w:qFormat/>
    <w:uiPriority w:val="0"/>
    <w:rPr>
      <w:b/>
      <w:color w:val="000000"/>
    </w:rPr>
  </w:style>
  <w:style w:type="character" w:styleId="16">
    <w:name w:val="page number"/>
    <w:basedOn w:val="14"/>
    <w:qFormat/>
    <w:uiPriority w:val="0"/>
  </w:style>
  <w:style w:type="character" w:styleId="17">
    <w:name w:val="FollowedHyperlink"/>
    <w:basedOn w:val="14"/>
    <w:qFormat/>
    <w:uiPriority w:val="0"/>
    <w:rPr>
      <w:color w:val="428BCA"/>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single"/>
    </w:rPr>
  </w:style>
  <w:style w:type="character" w:styleId="23">
    <w:name w:val="HTML Code"/>
    <w:basedOn w:val="14"/>
    <w:qFormat/>
    <w:uiPriority w:val="0"/>
    <w:rPr>
      <w:rFonts w:ascii="Consolas" w:hAnsi="Consolas" w:eastAsia="Consolas" w:cs="Consolas"/>
      <w:color w:val="C7254E"/>
      <w:sz w:val="21"/>
      <w:szCs w:val="21"/>
      <w:shd w:val="clear" w:fill="F9F2F4"/>
    </w:rPr>
  </w:style>
  <w:style w:type="character" w:styleId="24">
    <w:name w:val="HTML Cite"/>
    <w:basedOn w:val="14"/>
    <w:qFormat/>
    <w:uiPriority w:val="0"/>
  </w:style>
  <w:style w:type="character" w:styleId="25">
    <w:name w:val="HTML Keyboard"/>
    <w:basedOn w:val="14"/>
    <w:qFormat/>
    <w:uiPriority w:val="0"/>
    <w:rPr>
      <w:rFonts w:hint="default" w:ascii="Consolas" w:hAnsi="Consolas" w:eastAsia="Consolas" w:cs="Consolas"/>
      <w:color w:val="FFFFFF"/>
      <w:sz w:val="21"/>
      <w:szCs w:val="21"/>
      <w:shd w:val="clear" w:fill="333333"/>
    </w:rPr>
  </w:style>
  <w:style w:type="character" w:styleId="26">
    <w:name w:val="HTML Sample"/>
    <w:basedOn w:val="14"/>
    <w:qFormat/>
    <w:uiPriority w:val="0"/>
    <w:rPr>
      <w:rFonts w:hint="default" w:ascii="Consolas" w:hAnsi="Consolas" w:eastAsia="Consolas" w:cs="Consolas"/>
      <w:sz w:val="21"/>
      <w:szCs w:val="21"/>
    </w:rPr>
  </w:style>
  <w:style w:type="paragraph" w:customStyle="1" w:styleId="27">
    <w:name w:val="sou"/>
    <w:basedOn w:val="1"/>
    <w:qFormat/>
    <w:uiPriority w:val="0"/>
    <w:pPr>
      <w:spacing w:before="150" w:beforeAutospacing="0" w:after="0" w:afterAutospacing="0"/>
      <w:ind w:left="0" w:right="0"/>
      <w:jc w:val="left"/>
    </w:pPr>
    <w:rPr>
      <w:kern w:val="0"/>
      <w:lang w:val="en-US" w:eastAsia="zh-CN" w:bidi="ar"/>
    </w:rPr>
  </w:style>
  <w:style w:type="paragraph" w:customStyle="1" w:styleId="28">
    <w:name w:val="sou11"/>
    <w:basedOn w:val="1"/>
    <w:qFormat/>
    <w:uiPriority w:val="0"/>
    <w:pPr>
      <w:spacing w:before="300" w:beforeAutospacing="0" w:after="0" w:afterAutospacing="0"/>
      <w:ind w:left="0" w:right="0"/>
      <w:jc w:val="center"/>
    </w:pPr>
    <w:rPr>
      <w:kern w:val="0"/>
      <w:lang w:val="en-US" w:eastAsia="zh-CN" w:bidi="ar"/>
    </w:rPr>
  </w:style>
  <w:style w:type="character" w:customStyle="1" w:styleId="29">
    <w:name w:val="one"/>
    <w:basedOn w:val="14"/>
    <w:qFormat/>
    <w:uiPriority w:val="0"/>
    <w:rPr>
      <w:color w:val="003366"/>
    </w:rPr>
  </w:style>
  <w:style w:type="character" w:customStyle="1" w:styleId="30">
    <w:name w:val="icon_video"/>
    <w:basedOn w:val="14"/>
    <w:qFormat/>
    <w:uiPriority w:val="0"/>
  </w:style>
  <w:style w:type="character" w:customStyle="1" w:styleId="31">
    <w:name w:val="first-child1"/>
    <w:basedOn w:val="14"/>
    <w:qFormat/>
    <w:uiPriority w:val="0"/>
  </w:style>
  <w:style w:type="character" w:customStyle="1" w:styleId="32">
    <w:name w:val="loginout"/>
    <w:basedOn w:val="14"/>
    <w:qFormat/>
    <w:uiPriority w:val="0"/>
    <w:rPr>
      <w:color w:val="FFFFFF"/>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11760</Words>
  <Characters>11863</Characters>
  <Lines>0</Lines>
  <Paragraphs>0</Paragraphs>
  <TotalTime>5</TotalTime>
  <ScaleCrop>false</ScaleCrop>
  <LinksUpToDate>false</LinksUpToDate>
  <CharactersWithSpaces>12524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2018-10-24T08:48:00Z</dcterms:created>
  <dc:creator>zzk</dc:creator>
  <cp:lastModifiedBy>Administrator</cp:lastModifiedBy>
  <cp:lastPrinted>2019-05-14T07:58:00Z</cp:lastPrinted>
  <dcterms:modified xsi:type="dcterms:W3CDTF">2019-07-11T01:27:07Z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